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9064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 w:cs="Calibri"/>
          <w:b/>
          <w:sz w:val="22"/>
          <w:lang w:val="en-GB" w:eastAsia="en-GB" w:bidi="en-GB"/>
        </w:rPr>
      </w:pPr>
      <w:r>
        <w:rPr>
          <w:rFonts w:ascii="Calibri" w:eastAsia="Calibri" w:hAnsi="Calibri" w:cs="Calibri"/>
          <w:b/>
          <w:sz w:val="22"/>
          <w:lang w:val="en-GB" w:eastAsia="en-GB" w:bidi="en-GB"/>
        </w:rPr>
        <w:t xml:space="preserve"> Job Description</w:t>
      </w:r>
    </w:p>
    <w:p w14:paraId="032A9065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 w:cs="Calibri"/>
          <w:b/>
          <w:sz w:val="22"/>
          <w:lang w:val="en-GB" w:eastAsia="en-GB" w:bidi="en-GB"/>
        </w:rPr>
      </w:pPr>
      <w:r>
        <w:rPr>
          <w:rFonts w:ascii="Calibri" w:eastAsia="Calibri" w:hAnsi="Calibri" w:cs="Calibri"/>
          <w:b/>
          <w:sz w:val="22"/>
          <w:lang w:val="en-GB" w:eastAsia="en-GB" w:bidi="en-GB"/>
        </w:rPr>
        <w:t>NHS Professionals Limited</w:t>
      </w:r>
    </w:p>
    <w:p w14:paraId="032A9066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GB" w:eastAsia="en-GB" w:bidi="en-GB"/>
        </w:rPr>
      </w:pPr>
    </w:p>
    <w:tbl>
      <w:tblPr>
        <w:tblW w:w="0" w:type="auto"/>
        <w:tblInd w:w="10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2227"/>
      </w:tblGrid>
      <w:tr w:rsidR="00087649" w14:paraId="032A906A" w14:textId="77777777">
        <w:tc>
          <w:tcPr>
            <w:tcW w:w="6629" w:type="dxa"/>
            <w:gridSpan w:val="2"/>
          </w:tcPr>
          <w:p w14:paraId="032A9067" w14:textId="77777777" w:rsidR="00087649" w:rsidRDefault="00494276">
            <w:pPr>
              <w:pStyle w:val="Heading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Job Title: Continuous Improvement Specialist</w:t>
            </w:r>
          </w:p>
          <w:p w14:paraId="032A9068" w14:textId="77777777" w:rsidR="00087649" w:rsidRDefault="000876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</w:p>
        </w:tc>
        <w:tc>
          <w:tcPr>
            <w:tcW w:w="2227" w:type="dxa"/>
          </w:tcPr>
          <w:p w14:paraId="032A9069" w14:textId="77777777" w:rsidR="00087649" w:rsidRDefault="00087649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2160" w:hanging="2160"/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</w:p>
        </w:tc>
      </w:tr>
      <w:tr w:rsidR="00087649" w14:paraId="032A906E" w14:textId="77777777">
        <w:tc>
          <w:tcPr>
            <w:tcW w:w="5353" w:type="dxa"/>
          </w:tcPr>
          <w:p w14:paraId="032A906B" w14:textId="77777777" w:rsidR="00087649" w:rsidRDefault="004942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 xml:space="preserve">Band: </w:t>
            </w:r>
          </w:p>
          <w:p w14:paraId="032A906C" w14:textId="77777777" w:rsidR="00087649" w:rsidRDefault="000876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</w:p>
        </w:tc>
        <w:tc>
          <w:tcPr>
            <w:tcW w:w="3503" w:type="dxa"/>
            <w:gridSpan w:val="2"/>
          </w:tcPr>
          <w:p w14:paraId="032A906D" w14:textId="77777777" w:rsidR="00087649" w:rsidRDefault="000876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</w:p>
        </w:tc>
      </w:tr>
      <w:tr w:rsidR="00087649" w14:paraId="032A9072" w14:textId="77777777">
        <w:tc>
          <w:tcPr>
            <w:tcW w:w="5353" w:type="dxa"/>
          </w:tcPr>
          <w:p w14:paraId="032A906F" w14:textId="77777777" w:rsidR="00087649" w:rsidRDefault="004942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Location: Home Based</w:t>
            </w:r>
          </w:p>
          <w:p w14:paraId="032A9070" w14:textId="77777777" w:rsidR="00087649" w:rsidRDefault="000876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</w:p>
        </w:tc>
        <w:tc>
          <w:tcPr>
            <w:tcW w:w="3503" w:type="dxa"/>
            <w:gridSpan w:val="2"/>
          </w:tcPr>
          <w:p w14:paraId="032A9071" w14:textId="77777777" w:rsidR="00087649" w:rsidRDefault="000876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</w:p>
        </w:tc>
      </w:tr>
    </w:tbl>
    <w:p w14:paraId="032A9073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GB" w:eastAsia="en-GB" w:bidi="en-GB"/>
        </w:rPr>
      </w:pPr>
    </w:p>
    <w:p w14:paraId="032A9074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  <w:r>
        <w:rPr>
          <w:rFonts w:ascii="Calibri" w:eastAsia="Calibri" w:hAnsi="Calibri" w:cs="Calibri"/>
          <w:b/>
          <w:sz w:val="22"/>
          <w:lang w:val="en-GB" w:eastAsia="en-GB" w:bidi="en-GB"/>
        </w:rPr>
        <w:t xml:space="preserve">Role: </w:t>
      </w:r>
    </w:p>
    <w:p w14:paraId="032A9075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68DBBB20" w14:textId="592067B4" w:rsidR="00CA6CDE" w:rsidRPr="00CA6CDE" w:rsidRDefault="00CA6CDE" w:rsidP="00CA6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333333"/>
          <w:sz w:val="22"/>
          <w:lang w:val="en-GB" w:eastAsia="en-GB" w:bidi="en-GB"/>
        </w:rPr>
      </w:pPr>
      <w:r>
        <w:rPr>
          <w:rFonts w:ascii="Calibri" w:eastAsia="Calibri" w:hAnsi="Calibri" w:cs="Calibri"/>
          <w:color w:val="333333"/>
          <w:sz w:val="22"/>
          <w:lang w:val="en-GB" w:eastAsia="en-GB" w:bidi="en-GB"/>
        </w:rPr>
        <w:t xml:space="preserve">This role is responsible for </w:t>
      </w:r>
      <w:r w:rsidRPr="00CA6CDE">
        <w:rPr>
          <w:rFonts w:ascii="Calibri" w:eastAsia="Calibri" w:hAnsi="Calibri" w:cs="Calibri"/>
          <w:color w:val="FF0000"/>
          <w:sz w:val="22"/>
          <w:lang w:eastAsia="en-GB" w:bidi="en-GB"/>
        </w:rPr>
        <w:t>identify</w:t>
      </w:r>
      <w:r>
        <w:rPr>
          <w:rFonts w:ascii="Calibri" w:eastAsia="Calibri" w:hAnsi="Calibri" w:cs="Calibri"/>
          <w:color w:val="FF0000"/>
          <w:sz w:val="22"/>
          <w:lang w:eastAsia="en-GB" w:bidi="en-GB"/>
        </w:rPr>
        <w:t>ing</w:t>
      </w:r>
      <w:r w:rsidRPr="00CA6CDE">
        <w:rPr>
          <w:rFonts w:ascii="Calibri" w:eastAsia="Calibri" w:hAnsi="Calibri" w:cs="Calibri"/>
          <w:color w:val="FF0000"/>
          <w:sz w:val="22"/>
          <w:lang w:eastAsia="en-GB" w:bidi="en-GB"/>
        </w:rPr>
        <w:t>, sha</w:t>
      </w:r>
      <w:r>
        <w:rPr>
          <w:rFonts w:ascii="Calibri" w:eastAsia="Calibri" w:hAnsi="Calibri" w:cs="Calibri"/>
          <w:color w:val="FF0000"/>
          <w:sz w:val="22"/>
          <w:lang w:eastAsia="en-GB" w:bidi="en-GB"/>
        </w:rPr>
        <w:t>ping</w:t>
      </w:r>
      <w:r w:rsidRPr="00CA6CDE">
        <w:rPr>
          <w:rFonts w:ascii="Calibri" w:eastAsia="Calibri" w:hAnsi="Calibri" w:cs="Calibri"/>
          <w:color w:val="FF0000"/>
          <w:sz w:val="22"/>
          <w:lang w:eastAsia="en-GB" w:bidi="en-GB"/>
        </w:rPr>
        <w:t xml:space="preserve"> and oversee</w:t>
      </w:r>
      <w:r>
        <w:rPr>
          <w:rFonts w:ascii="Calibri" w:eastAsia="Calibri" w:hAnsi="Calibri" w:cs="Calibri"/>
          <w:color w:val="FF0000"/>
          <w:sz w:val="22"/>
          <w:lang w:eastAsia="en-GB" w:bidi="en-GB"/>
        </w:rPr>
        <w:t>ing</w:t>
      </w:r>
      <w:r w:rsidRPr="00CA6CDE">
        <w:rPr>
          <w:rFonts w:ascii="Calibri" w:eastAsia="Calibri" w:hAnsi="Calibri" w:cs="Calibri"/>
          <w:color w:val="FF0000"/>
          <w:sz w:val="22"/>
          <w:lang w:eastAsia="en-GB" w:bidi="en-GB"/>
        </w:rPr>
        <w:t xml:space="preserve"> </w:t>
      </w:r>
      <w:r w:rsidRPr="00CA6CDE">
        <w:rPr>
          <w:rFonts w:ascii="Calibri" w:eastAsia="Calibri" w:hAnsi="Calibri" w:cs="Calibri"/>
          <w:color w:val="333333"/>
          <w:sz w:val="22"/>
          <w:lang w:eastAsia="en-GB" w:bidi="en-GB"/>
        </w:rPr>
        <w:t>the delivery of</w:t>
      </w:r>
      <w:r>
        <w:rPr>
          <w:rFonts w:ascii="Calibri" w:eastAsia="Calibri" w:hAnsi="Calibri" w:cs="Calibri"/>
          <w:color w:val="333333"/>
          <w:sz w:val="22"/>
          <w:lang w:val="en-GB" w:eastAsia="en-GB" w:bidi="en-GB"/>
        </w:rPr>
        <w:t xml:space="preserve"> Continuous Improvement (CI) initiatives that support NHSP’s strategy and target operating model. </w:t>
      </w:r>
      <w:r w:rsidRPr="00CA6CDE">
        <w:rPr>
          <w:rFonts w:ascii="Calibri" w:eastAsia="Calibri" w:hAnsi="Calibri" w:cs="Calibri"/>
          <w:color w:val="FF0000"/>
          <w:sz w:val="22"/>
          <w:lang w:val="en-GB" w:eastAsia="en-GB" w:bidi="en-GB"/>
        </w:rPr>
        <w:t>Th</w:t>
      </w:r>
      <w:r w:rsidR="00A65182">
        <w:rPr>
          <w:rFonts w:ascii="Calibri" w:eastAsia="Calibri" w:hAnsi="Calibri" w:cs="Calibri"/>
          <w:color w:val="FF0000"/>
          <w:sz w:val="22"/>
          <w:lang w:val="en-GB" w:eastAsia="en-GB" w:bidi="en-GB"/>
        </w:rPr>
        <w:t>e</w:t>
      </w:r>
      <w:r w:rsidRPr="00CA6CDE">
        <w:rPr>
          <w:rFonts w:ascii="Calibri" w:eastAsia="Calibri" w:hAnsi="Calibri" w:cs="Calibri"/>
          <w:color w:val="FF0000"/>
          <w:sz w:val="22"/>
          <w:lang w:val="en-GB" w:eastAsia="en-GB" w:bidi="en-GB"/>
        </w:rPr>
        <w:t xml:space="preserve"> </w:t>
      </w:r>
      <w:r w:rsidR="00DB68F3">
        <w:rPr>
          <w:rFonts w:ascii="Calibri" w:eastAsia="Calibri" w:hAnsi="Calibri" w:cs="Calibri"/>
          <w:color w:val="FF0000"/>
          <w:sz w:val="22"/>
          <w:lang w:val="en-GB" w:eastAsia="en-GB" w:bidi="en-GB"/>
        </w:rPr>
        <w:t xml:space="preserve">postholder will </w:t>
      </w:r>
      <w:r w:rsidRPr="00CA6CDE">
        <w:rPr>
          <w:rFonts w:ascii="Calibri" w:eastAsia="Calibri" w:hAnsi="Calibri" w:cs="Calibri"/>
          <w:color w:val="FF0000"/>
          <w:sz w:val="22"/>
          <w:lang w:val="en-GB" w:eastAsia="en-GB" w:bidi="en-GB"/>
        </w:rPr>
        <w:t xml:space="preserve">drive measurable business impact across end-to-end processes, systems and operational service delivery, ensuring improvements </w:t>
      </w:r>
      <w:r w:rsidRPr="00CA6CDE">
        <w:rPr>
          <w:rFonts w:ascii="Calibri" w:eastAsia="Calibri" w:hAnsi="Calibri" w:cs="Calibri"/>
          <w:color w:val="FF0000"/>
          <w:sz w:val="22"/>
          <w:lang w:eastAsia="en-GB" w:bidi="en-GB"/>
        </w:rPr>
        <w:t>deliver realised and sustainable benefits</w:t>
      </w:r>
      <w:r w:rsidRPr="00CA6CDE">
        <w:rPr>
          <w:rFonts w:ascii="Calibri" w:eastAsia="Calibri" w:hAnsi="Calibri" w:cs="Calibri"/>
          <w:color w:val="FF0000"/>
          <w:sz w:val="22"/>
          <w:lang w:val="en-GB" w:eastAsia="en-GB" w:bidi="en-GB"/>
        </w:rPr>
        <w:t>.</w:t>
      </w:r>
    </w:p>
    <w:p w14:paraId="302F45D5" w14:textId="77777777" w:rsidR="00CA6CDE" w:rsidRDefault="00CA6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333333"/>
          <w:sz w:val="22"/>
          <w:lang w:val="en-GB" w:eastAsia="en-GB" w:bidi="en-GB"/>
        </w:rPr>
      </w:pPr>
    </w:p>
    <w:p w14:paraId="52CAD4DD" w14:textId="735C4DDE" w:rsidR="00CA6CDE" w:rsidRPr="00CA6CDE" w:rsidRDefault="00CA6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FF0000"/>
          <w:sz w:val="22"/>
          <w:lang w:val="en-GB" w:eastAsia="en-GB" w:bidi="en-GB"/>
        </w:rPr>
      </w:pPr>
      <w:r w:rsidRPr="00CA6CDE">
        <w:rPr>
          <w:rFonts w:ascii="Calibri" w:eastAsia="Calibri" w:hAnsi="Calibri" w:cs="Calibri"/>
          <w:color w:val="FF0000"/>
          <w:sz w:val="22"/>
          <w:lang w:eastAsia="en-GB" w:bidi="en-GB"/>
        </w:rPr>
        <w:t xml:space="preserve">Working in partnership with stakeholders, the </w:t>
      </w:r>
      <w:r w:rsidR="00DB68F3">
        <w:rPr>
          <w:rFonts w:ascii="Calibri" w:eastAsia="Calibri" w:hAnsi="Calibri" w:cs="Calibri"/>
          <w:color w:val="FF0000"/>
          <w:sz w:val="22"/>
          <w:lang w:eastAsia="en-GB" w:bidi="en-GB"/>
        </w:rPr>
        <w:t>postholder will</w:t>
      </w:r>
      <w:r w:rsidRPr="00CA6CDE">
        <w:rPr>
          <w:rFonts w:ascii="Calibri" w:eastAsia="Calibri" w:hAnsi="Calibri" w:cs="Calibri"/>
          <w:color w:val="FF0000"/>
          <w:sz w:val="22"/>
          <w:lang w:eastAsia="en-GB" w:bidi="en-GB"/>
        </w:rPr>
        <w:t xml:space="preserve"> maintain ownership of improvement outcomes, remov</w:t>
      </w:r>
      <w:r w:rsidR="00A65182">
        <w:rPr>
          <w:rFonts w:ascii="Calibri" w:eastAsia="Calibri" w:hAnsi="Calibri" w:cs="Calibri"/>
          <w:color w:val="FF0000"/>
          <w:sz w:val="22"/>
          <w:lang w:eastAsia="en-GB" w:bidi="en-GB"/>
        </w:rPr>
        <w:t>e</w:t>
      </w:r>
      <w:r w:rsidRPr="00CA6CDE">
        <w:rPr>
          <w:rFonts w:ascii="Calibri" w:eastAsia="Calibri" w:hAnsi="Calibri" w:cs="Calibri"/>
          <w:color w:val="FF0000"/>
          <w:sz w:val="22"/>
          <w:lang w:eastAsia="en-GB" w:bidi="en-GB"/>
        </w:rPr>
        <w:t xml:space="preserve"> delivery barriers and ensur</w:t>
      </w:r>
      <w:r w:rsidR="00A65182">
        <w:rPr>
          <w:rFonts w:ascii="Calibri" w:eastAsia="Calibri" w:hAnsi="Calibri" w:cs="Calibri"/>
          <w:color w:val="FF0000"/>
          <w:sz w:val="22"/>
          <w:lang w:eastAsia="en-GB" w:bidi="en-GB"/>
        </w:rPr>
        <w:t>e</w:t>
      </w:r>
      <w:r w:rsidRPr="00CA6CDE">
        <w:rPr>
          <w:rFonts w:ascii="Calibri" w:eastAsia="Calibri" w:hAnsi="Calibri" w:cs="Calibri"/>
          <w:color w:val="FF0000"/>
          <w:sz w:val="22"/>
          <w:lang w:eastAsia="en-GB" w:bidi="en-GB"/>
        </w:rPr>
        <w:t xml:space="preserve"> accountability for </w:t>
      </w:r>
      <w:r>
        <w:rPr>
          <w:rFonts w:ascii="Calibri" w:eastAsia="Calibri" w:hAnsi="Calibri" w:cs="Calibri"/>
          <w:color w:val="FF0000"/>
          <w:sz w:val="22"/>
          <w:lang w:eastAsia="en-GB" w:bidi="en-GB"/>
        </w:rPr>
        <w:t xml:space="preserve">the </w:t>
      </w:r>
      <w:r w:rsidRPr="00CA6CDE">
        <w:rPr>
          <w:rFonts w:ascii="Calibri" w:eastAsia="Calibri" w:hAnsi="Calibri" w:cs="Calibri"/>
          <w:color w:val="FF0000"/>
          <w:sz w:val="22"/>
          <w:lang w:eastAsia="en-GB" w:bidi="en-GB"/>
        </w:rPr>
        <w:t xml:space="preserve">results. The </w:t>
      </w:r>
      <w:r w:rsidR="00DB68F3">
        <w:rPr>
          <w:rFonts w:ascii="Calibri" w:eastAsia="Calibri" w:hAnsi="Calibri" w:cs="Calibri"/>
          <w:color w:val="FF0000"/>
          <w:sz w:val="22"/>
          <w:lang w:eastAsia="en-GB" w:bidi="en-GB"/>
        </w:rPr>
        <w:t>postholder</w:t>
      </w:r>
      <w:r w:rsidRPr="00CA6CDE">
        <w:rPr>
          <w:rFonts w:ascii="Calibri" w:eastAsia="Calibri" w:hAnsi="Calibri" w:cs="Calibri"/>
          <w:color w:val="FF0000"/>
          <w:sz w:val="22"/>
          <w:lang w:eastAsia="en-GB" w:bidi="en-GB"/>
        </w:rPr>
        <w:t xml:space="preserve"> will also champion a culture of Continuous Improvement by coaching teams in CI methodologies and embedding a customer- and colleague-focused improvement mindset across the organisation.</w:t>
      </w:r>
    </w:p>
    <w:p w14:paraId="032A9079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333333"/>
          <w:sz w:val="22"/>
          <w:lang w:val="en-GB" w:eastAsia="en-GB" w:bidi="en-GB"/>
        </w:rPr>
      </w:pPr>
    </w:p>
    <w:p w14:paraId="032A907B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 Light" w:eastAsia="Calibri Light" w:hAnsi="Calibri Light" w:cs="Calibri Light"/>
          <w:sz w:val="22"/>
          <w:lang w:val="en-GB" w:eastAsia="en-GB" w:bidi="en-GB"/>
        </w:rPr>
      </w:pPr>
    </w:p>
    <w:p w14:paraId="032A907C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  <w:r>
        <w:rPr>
          <w:rFonts w:ascii="Calibri" w:eastAsia="Calibri" w:hAnsi="Calibri" w:cs="Calibri"/>
          <w:b/>
          <w:sz w:val="22"/>
          <w:lang w:val="en-GB" w:eastAsia="en-GB" w:bidi="en-GB"/>
        </w:rPr>
        <w:t>Organisational Structure:</w:t>
      </w:r>
    </w:p>
    <w:p w14:paraId="032A907D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032A907E" w14:textId="6A1A417F" w:rsidR="00087649" w:rsidRDefault="00A76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  <w:r>
        <w:rPr>
          <w:rFonts w:ascii="Calibri" w:eastAsia="Calibri" w:hAnsi="Calibri" w:cs="Calibri"/>
          <w:b/>
          <w:noProof/>
          <w:sz w:val="22"/>
          <w:lang w:val="en-GB" w:eastAsia="en-GB" w:bidi="en-GB"/>
        </w:rPr>
        <w:drawing>
          <wp:inline distT="0" distB="0" distL="0" distR="0" wp14:anchorId="0C4F960F" wp14:editId="0F0F4163">
            <wp:extent cx="4518660" cy="2301240"/>
            <wp:effectExtent l="0" t="0" r="0" b="22860"/>
            <wp:docPr id="141771173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32A907F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3C3DF370" w14:textId="77777777" w:rsidR="00CA6CDE" w:rsidRDefault="00CA6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2F4105A2" w14:textId="77777777" w:rsidR="00CA6CDE" w:rsidRDefault="00CA6C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032A908F" w14:textId="2FB0DDFD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  <w:r>
        <w:rPr>
          <w:rFonts w:ascii="Calibri" w:eastAsia="Calibri" w:hAnsi="Calibri" w:cs="Calibri"/>
          <w:b/>
          <w:sz w:val="22"/>
          <w:lang w:val="en-GB" w:eastAsia="en-GB" w:bidi="en-GB"/>
        </w:rPr>
        <w:t>Job responsibilities:</w:t>
      </w:r>
    </w:p>
    <w:p w14:paraId="5F3FDCB8" w14:textId="77777777" w:rsidR="00A65182" w:rsidRDefault="00A65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2A3FAF65" w14:textId="77777777" w:rsidR="00A65182" w:rsidRPr="00A65182" w:rsidRDefault="00A65182" w:rsidP="00A65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bCs/>
          <w:sz w:val="22"/>
          <w:lang w:val="en-GB" w:eastAsia="en-GB" w:bidi="en-GB"/>
        </w:rPr>
      </w:pPr>
      <w:r w:rsidRPr="00A65182">
        <w:rPr>
          <w:rFonts w:ascii="Calibri" w:eastAsia="Calibri" w:hAnsi="Calibri" w:cs="Calibri"/>
          <w:b/>
          <w:bCs/>
          <w:sz w:val="22"/>
          <w:lang w:val="en-GB" w:eastAsia="en-GB" w:bidi="en-GB"/>
        </w:rPr>
        <w:t>Continuous Improvement Framework &amp; Governance</w:t>
      </w:r>
    </w:p>
    <w:p w14:paraId="15A4464A" w14:textId="55A8CD09" w:rsidR="00A65182" w:rsidRPr="00837254" w:rsidRDefault="00A65182" w:rsidP="00A65182">
      <w:pPr>
        <w:pStyle w:val="ListParagraph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 w:rsidRPr="00837254">
        <w:rPr>
          <w:rFonts w:ascii="Calibri" w:eastAsia="Calibri" w:hAnsi="Calibri" w:cs="Calibri"/>
          <w:color w:val="FF0000"/>
          <w:sz w:val="22"/>
          <w:lang w:eastAsia="en-US" w:bidi="en-US"/>
        </w:rPr>
        <w:t>Develop</w:t>
      </w:r>
      <w:r w:rsidR="001F66B3">
        <w:rPr>
          <w:rFonts w:ascii="Calibri" w:eastAsia="Calibri" w:hAnsi="Calibri" w:cs="Calibri"/>
          <w:color w:val="FF0000"/>
          <w:sz w:val="22"/>
          <w:lang w:eastAsia="en-US" w:bidi="en-US"/>
        </w:rPr>
        <w:t xml:space="preserve"> </w:t>
      </w:r>
      <w:r w:rsidRPr="00837254">
        <w:rPr>
          <w:rFonts w:ascii="Calibri" w:eastAsia="Calibri" w:hAnsi="Calibri" w:cs="Calibri"/>
          <w:color w:val="FF0000"/>
          <w:sz w:val="22"/>
          <w:lang w:eastAsia="en-US" w:bidi="en-US"/>
        </w:rPr>
        <w:t xml:space="preserve">a CI framework covering identification, prioritisation, impact assessment, </w:t>
      </w:r>
      <w:r>
        <w:rPr>
          <w:rFonts w:ascii="Calibri" w:eastAsia="Calibri" w:hAnsi="Calibri" w:cs="Calibri"/>
          <w:color w:val="FF0000"/>
          <w:sz w:val="22"/>
          <w:lang w:eastAsia="en-US" w:bidi="en-US"/>
        </w:rPr>
        <w:t xml:space="preserve">governance, </w:t>
      </w:r>
      <w:r w:rsidRPr="00837254">
        <w:rPr>
          <w:rFonts w:ascii="Calibri" w:eastAsia="Calibri" w:hAnsi="Calibri" w:cs="Calibri"/>
          <w:color w:val="FF0000"/>
          <w:sz w:val="22"/>
          <w:lang w:eastAsia="en-US" w:bidi="en-US"/>
        </w:rPr>
        <w:t>implementation</w:t>
      </w:r>
      <w:r>
        <w:rPr>
          <w:rFonts w:ascii="Calibri" w:eastAsia="Calibri" w:hAnsi="Calibri" w:cs="Calibri"/>
          <w:color w:val="FF0000"/>
          <w:sz w:val="22"/>
          <w:lang w:eastAsia="en-US" w:bidi="en-US"/>
        </w:rPr>
        <w:t xml:space="preserve"> oversight</w:t>
      </w:r>
      <w:r w:rsidRPr="00837254">
        <w:rPr>
          <w:rFonts w:ascii="Calibri" w:eastAsia="Calibri" w:hAnsi="Calibri" w:cs="Calibri"/>
          <w:color w:val="FF0000"/>
          <w:sz w:val="22"/>
          <w:lang w:eastAsia="en-US" w:bidi="en-US"/>
        </w:rPr>
        <w:t xml:space="preserve"> and benefits realisation.</w:t>
      </w:r>
    </w:p>
    <w:p w14:paraId="7C57E677" w14:textId="77777777" w:rsidR="00A65182" w:rsidRPr="00B97007" w:rsidRDefault="00A65182" w:rsidP="00A65182">
      <w:pPr>
        <w:pStyle w:val="ListParagraph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 w:rsidRPr="00311B57">
        <w:rPr>
          <w:rFonts w:ascii="Calibri" w:eastAsia="Calibri" w:hAnsi="Calibri" w:cs="Calibri"/>
          <w:color w:val="FF0000"/>
          <w:sz w:val="22"/>
          <w:lang w:eastAsia="en-US" w:bidi="en-US"/>
        </w:rPr>
        <w:t xml:space="preserve">Define clear success measures and benefit profiles, establish baseline metrics, and </w:t>
      </w:r>
      <w:r>
        <w:rPr>
          <w:rFonts w:ascii="Calibri" w:eastAsia="Calibri" w:hAnsi="Calibri" w:cs="Calibri"/>
          <w:color w:val="FF0000"/>
          <w:sz w:val="22"/>
          <w:lang w:eastAsia="en-US" w:bidi="en-US"/>
        </w:rPr>
        <w:t>establish business accountabilities</w:t>
      </w:r>
      <w:r w:rsidRPr="00311B57">
        <w:rPr>
          <w:rFonts w:ascii="Calibri" w:eastAsia="Calibri" w:hAnsi="Calibri" w:cs="Calibri"/>
          <w:color w:val="FF0000"/>
          <w:sz w:val="22"/>
          <w:lang w:eastAsia="en-US" w:bidi="en-US"/>
        </w:rPr>
        <w:t xml:space="preserve"> to monitor, track and realise agreed benefits throughout delivery and post-implementation.</w:t>
      </w:r>
    </w:p>
    <w:p w14:paraId="28674F02" w14:textId="77777777" w:rsidR="00A65182" w:rsidRPr="008670B1" w:rsidRDefault="00A65182" w:rsidP="00A65182">
      <w:pPr>
        <w:pStyle w:val="ListParagraph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 w:rsidRPr="008670B1">
        <w:rPr>
          <w:rFonts w:ascii="Calibri" w:eastAsia="Calibri" w:hAnsi="Calibri" w:cs="Calibri"/>
          <w:color w:val="000000" w:themeColor="text1"/>
          <w:sz w:val="22"/>
          <w:lang w:eastAsia="en-US" w:bidi="en-US"/>
        </w:rPr>
        <w:t>Conduct comprehensive impact and risk assessments to identify dependencies, workforce implications, policy considerations and operational risks and opportunities.</w:t>
      </w:r>
    </w:p>
    <w:p w14:paraId="4E122E7B" w14:textId="77777777" w:rsidR="00A65182" w:rsidRPr="00A65182" w:rsidRDefault="00A65182" w:rsidP="00A65182">
      <w:pPr>
        <w:pStyle w:val="ListParagraph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FF0000"/>
          <w:sz w:val="22"/>
          <w:lang w:val="en-US" w:eastAsia="en-US" w:bidi="en-US"/>
        </w:rPr>
      </w:pPr>
      <w:r w:rsidRPr="00B97007">
        <w:rPr>
          <w:rFonts w:ascii="Calibri" w:eastAsia="Calibri" w:hAnsi="Calibri" w:cs="Calibri"/>
          <w:sz w:val="22"/>
          <w:lang w:eastAsia="en-US" w:bidi="en-US"/>
        </w:rPr>
        <w:t>Undertake root cause analysis and ensure initiatives are appropriately tested and piloted prior to full implementation.</w:t>
      </w:r>
    </w:p>
    <w:p w14:paraId="4CBB389A" w14:textId="77777777" w:rsidR="00A65182" w:rsidRDefault="00A65182" w:rsidP="00A651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FF0000"/>
          <w:sz w:val="22"/>
          <w:lang w:val="en-US" w:eastAsia="en-US" w:bidi="en-US"/>
        </w:rPr>
      </w:pPr>
    </w:p>
    <w:p w14:paraId="05103BCB" w14:textId="68A66B99" w:rsidR="00A65182" w:rsidRDefault="00A65182" w:rsidP="00A651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bCs/>
          <w:sz w:val="22"/>
          <w:lang w:eastAsia="en-US" w:bidi="en-US"/>
        </w:rPr>
      </w:pPr>
      <w:r w:rsidRPr="00A65182">
        <w:rPr>
          <w:rFonts w:ascii="Calibri" w:eastAsia="Calibri" w:hAnsi="Calibri" w:cs="Calibri"/>
          <w:b/>
          <w:bCs/>
          <w:sz w:val="22"/>
          <w:lang w:eastAsia="en-US" w:bidi="en-US"/>
        </w:rPr>
        <w:t>CI Delivery &amp; Process Improvement</w:t>
      </w:r>
    </w:p>
    <w:p w14:paraId="6501A058" w14:textId="77777777" w:rsidR="00A65182" w:rsidRPr="00837254" w:rsidRDefault="00A65182" w:rsidP="00A65182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FF0000"/>
          <w:sz w:val="22"/>
          <w:lang w:val="en-US" w:eastAsia="en-US" w:bidi="en-US"/>
        </w:rPr>
      </w:pPr>
      <w:r>
        <w:rPr>
          <w:rFonts w:ascii="Calibri" w:eastAsia="Calibri" w:hAnsi="Calibri" w:cs="Calibri"/>
          <w:color w:val="FF0000"/>
          <w:sz w:val="22"/>
          <w:lang w:eastAsia="en-US" w:bidi="en-US"/>
        </w:rPr>
        <w:t xml:space="preserve">Lead </w:t>
      </w:r>
      <w:r w:rsidRPr="00837254">
        <w:rPr>
          <w:rFonts w:ascii="Calibri" w:eastAsia="Calibri" w:hAnsi="Calibri" w:cs="Calibri"/>
          <w:color w:val="FF0000"/>
          <w:sz w:val="22"/>
          <w:lang w:eastAsia="en-US" w:bidi="en-US"/>
        </w:rPr>
        <w:t>and deliver small to medium-scale CI initiatives, ensuring alignment to the Target Operating Model and wider operating model changes, with clear accountability for measurable and sustainable outcomes.</w:t>
      </w:r>
    </w:p>
    <w:p w14:paraId="4B89A316" w14:textId="77777777" w:rsidR="00A65182" w:rsidRPr="00B97007" w:rsidRDefault="00A65182" w:rsidP="00A65182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 w:rsidRPr="00B97007">
        <w:rPr>
          <w:rFonts w:ascii="Calibri" w:eastAsia="Calibri" w:hAnsi="Calibri" w:cs="Calibri"/>
          <w:sz w:val="22"/>
          <w:lang w:val="en-US" w:eastAsia="en-US" w:bidi="en-US"/>
        </w:rPr>
        <w:t>Identify wider improvements that impact end to end processes and support operating model changes.</w:t>
      </w:r>
    </w:p>
    <w:p w14:paraId="60F591C5" w14:textId="77777777" w:rsidR="00A65182" w:rsidRPr="008670B1" w:rsidRDefault="00A65182" w:rsidP="00A65182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8670B1">
        <w:rPr>
          <w:rFonts w:ascii="Calibri" w:eastAsia="Calibri" w:hAnsi="Calibri" w:cs="Calibri"/>
          <w:sz w:val="22"/>
          <w:lang w:eastAsia="en-US" w:bidi="en-US"/>
        </w:rPr>
        <w:t>Us</w:t>
      </w:r>
      <w:r>
        <w:rPr>
          <w:rFonts w:ascii="Calibri" w:eastAsia="Calibri" w:hAnsi="Calibri" w:cs="Calibri"/>
          <w:sz w:val="22"/>
          <w:lang w:eastAsia="en-US" w:bidi="en-US"/>
        </w:rPr>
        <w:t>e</w:t>
      </w:r>
      <w:r w:rsidRPr="008670B1">
        <w:rPr>
          <w:rFonts w:ascii="Calibri" w:eastAsia="Calibri" w:hAnsi="Calibri" w:cs="Calibri"/>
          <w:sz w:val="22"/>
          <w:lang w:eastAsia="en-US" w:bidi="en-US"/>
        </w:rPr>
        <w:t xml:space="preserve"> process improvement methodologies (e.g., Lean, Six Sigma) to collaborate with key stakeholders, ensuring robust requirements gathering and the development of innovative, cost-effective solutions.</w:t>
      </w:r>
    </w:p>
    <w:p w14:paraId="633C97FF" w14:textId="77777777" w:rsidR="00A65182" w:rsidRPr="00A65182" w:rsidRDefault="00A65182" w:rsidP="00A65182">
      <w:pPr>
        <w:numPr>
          <w:ilvl w:val="0"/>
          <w:numId w:val="9"/>
        </w:numPr>
        <w:jc w:val="both"/>
        <w:rPr>
          <w:rFonts w:ascii="Calibri" w:hAnsi="Calibri" w:cs="Calibri"/>
          <w:color w:val="FF0000"/>
          <w:sz w:val="22"/>
          <w:szCs w:val="22"/>
        </w:rPr>
      </w:pPr>
      <w:r w:rsidRPr="00A65182">
        <w:rPr>
          <w:rFonts w:ascii="Calibri" w:hAnsi="Calibri" w:cs="Calibri"/>
          <w:sz w:val="22"/>
          <w:szCs w:val="28"/>
        </w:rPr>
        <w:t>Collaborate with the business to define process maps and apply business analysis techniques to identify opportunities that optimise processes and reduce cost to serve</w:t>
      </w:r>
    </w:p>
    <w:p w14:paraId="2182D4FF" w14:textId="09B2AE8B" w:rsidR="00A65182" w:rsidRPr="00A65182" w:rsidRDefault="00A65182" w:rsidP="00A65182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FF0000"/>
          <w:sz w:val="22"/>
          <w:lang w:val="en-US" w:eastAsia="en-US" w:bidi="en-US"/>
        </w:rPr>
      </w:pPr>
      <w:r w:rsidRPr="00B97007">
        <w:rPr>
          <w:rFonts w:ascii="Calibri" w:eastAsia="Calibri" w:hAnsi="Calibri" w:cs="Calibri"/>
          <w:color w:val="FF0000"/>
          <w:sz w:val="22"/>
          <w:lang w:eastAsia="en-US" w:bidi="en-US"/>
        </w:rPr>
        <w:t>Analyse performance data, service impacts and policy guidelines to inform evidence-based decision making.</w:t>
      </w:r>
    </w:p>
    <w:p w14:paraId="20DE59CD" w14:textId="77777777" w:rsidR="00A65182" w:rsidRDefault="00A65182" w:rsidP="00A651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bCs/>
          <w:sz w:val="22"/>
          <w:lang w:eastAsia="en-US" w:bidi="en-US"/>
        </w:rPr>
      </w:pPr>
    </w:p>
    <w:p w14:paraId="499D9663" w14:textId="77777777" w:rsidR="00A65182" w:rsidRDefault="00A65182" w:rsidP="00A651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bCs/>
          <w:sz w:val="22"/>
          <w:lang w:eastAsia="en-US" w:bidi="en-US"/>
        </w:rPr>
      </w:pPr>
    </w:p>
    <w:p w14:paraId="20CC5111" w14:textId="3E6FFE74" w:rsidR="00A65182" w:rsidRPr="00A65182" w:rsidRDefault="00A65182" w:rsidP="00A651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bCs/>
          <w:sz w:val="22"/>
          <w:lang w:eastAsia="en-US" w:bidi="en-US"/>
        </w:rPr>
      </w:pPr>
      <w:r w:rsidRPr="00A65182">
        <w:rPr>
          <w:rFonts w:ascii="Calibri" w:eastAsia="Calibri" w:hAnsi="Calibri" w:cs="Calibri"/>
          <w:b/>
          <w:bCs/>
          <w:sz w:val="22"/>
          <w:lang w:eastAsia="en-US" w:bidi="en-US"/>
        </w:rPr>
        <w:t>Stakeholder Engagement &amp; Business Partnership</w:t>
      </w:r>
    </w:p>
    <w:p w14:paraId="3EB808C0" w14:textId="77777777" w:rsidR="00A65182" w:rsidRDefault="00A65182" w:rsidP="00A65182">
      <w:pPr>
        <w:numPr>
          <w:ilvl w:val="0"/>
          <w:numId w:val="1"/>
        </w:numPr>
        <w:jc w:val="both"/>
        <w:rPr>
          <w:rFonts w:ascii="Calibri" w:hAnsi="Calibri" w:cs="Calibri"/>
          <w:color w:val="FF0000"/>
          <w:sz w:val="22"/>
          <w:szCs w:val="22"/>
        </w:rPr>
      </w:pPr>
      <w:r w:rsidRPr="006277F1">
        <w:rPr>
          <w:rFonts w:ascii="Calibri" w:hAnsi="Calibri" w:cs="Calibri"/>
          <w:color w:val="FF0000"/>
          <w:sz w:val="22"/>
          <w:szCs w:val="22"/>
        </w:rPr>
        <w:t>Provide business partnership and thought leadership to business leads, acting as a trusted advisor on process efficiencies and customer experience improvement</w:t>
      </w:r>
    </w:p>
    <w:p w14:paraId="65AC0FED" w14:textId="77777777" w:rsidR="00A65182" w:rsidRDefault="00A65182" w:rsidP="00A6518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Generate support for improvements and change management through continuous engagement with stakeholders.</w:t>
      </w:r>
    </w:p>
    <w:p w14:paraId="214C8355" w14:textId="77777777" w:rsidR="00A65182" w:rsidRDefault="00A65182" w:rsidP="00A6518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proofErr w:type="spellStart"/>
      <w:r>
        <w:rPr>
          <w:rFonts w:ascii="Calibri" w:eastAsia="Calibri" w:hAnsi="Calibri" w:cs="Calibri"/>
          <w:sz w:val="22"/>
          <w:lang w:val="en-US" w:eastAsia="en-US" w:bidi="en-US"/>
        </w:rPr>
        <w:t>Utilise</w:t>
      </w:r>
      <w:proofErr w:type="spellEnd"/>
      <w:r>
        <w:rPr>
          <w:rFonts w:ascii="Calibri" w:eastAsia="Calibri" w:hAnsi="Calibri" w:cs="Calibri"/>
          <w:sz w:val="22"/>
          <w:lang w:val="en-US" w:eastAsia="en-US" w:bidi="en-US"/>
        </w:rPr>
        <w:t xml:space="preserve"> communication channels to achieve a good understanding of the Voice of the Customer</w:t>
      </w:r>
    </w:p>
    <w:p w14:paraId="1061AA37" w14:textId="77777777" w:rsidR="00A65182" w:rsidRDefault="00A65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032A9090" w14:textId="104AA109" w:rsidR="00087649" w:rsidRDefault="00A6518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GB" w:eastAsia="en-GB" w:bidi="en-GB"/>
        </w:rPr>
      </w:pPr>
      <w:r w:rsidRPr="00A65182">
        <w:rPr>
          <w:b/>
          <w:szCs w:val="24"/>
          <w:lang w:eastAsia="en-GB" w:bidi="en-GB"/>
        </w:rPr>
        <w:t>Continuous Improvement Culture</w:t>
      </w:r>
    </w:p>
    <w:p w14:paraId="4F5F0F36" w14:textId="77777777" w:rsidR="008670B1" w:rsidRPr="008670B1" w:rsidRDefault="008670B1" w:rsidP="00E113A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000000" w:themeColor="text1"/>
          <w:sz w:val="22"/>
          <w:lang w:val="en-US" w:eastAsia="en-US" w:bidi="en-US"/>
        </w:rPr>
      </w:pPr>
      <w:r w:rsidRPr="008670B1">
        <w:rPr>
          <w:rFonts w:ascii="Calibri" w:eastAsia="Calibri" w:hAnsi="Calibri" w:cs="Calibri"/>
          <w:sz w:val="22"/>
          <w:lang w:eastAsia="en-US" w:bidi="en-US"/>
        </w:rPr>
        <w:t>Support the prioritisation of initiatives aligned to NHSP strategic objectives, including client retention, new client acquisition and cost-to-serve optimisation.</w:t>
      </w:r>
    </w:p>
    <w:p w14:paraId="7DAACF76" w14:textId="2BFAB609" w:rsidR="00311B57" w:rsidRPr="00311B57" w:rsidRDefault="0031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color w:val="FF0000"/>
          <w:sz w:val="22"/>
          <w:lang w:val="en-US" w:eastAsia="en-US" w:bidi="en-US"/>
        </w:rPr>
      </w:pPr>
      <w:r w:rsidRPr="00311B57">
        <w:rPr>
          <w:rFonts w:ascii="Calibri" w:eastAsia="Calibri" w:hAnsi="Calibri" w:cs="Calibri"/>
          <w:color w:val="FF0000"/>
          <w:sz w:val="22"/>
          <w:lang w:eastAsia="en-US" w:bidi="en-US"/>
        </w:rPr>
        <w:lastRenderedPageBreak/>
        <w:t>Champion Lean thinking and continuous improvement across NHSP, building organisational capability and fostering a high-performance, improvement-led culture.</w:t>
      </w:r>
    </w:p>
    <w:p w14:paraId="032A90A0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i/>
          <w:sz w:val="22"/>
          <w:lang w:val="en-GB" w:eastAsia="en-GB" w:bidi="en-GB"/>
        </w:rPr>
      </w:pPr>
    </w:p>
    <w:p w14:paraId="032A90A1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  <w:r>
        <w:rPr>
          <w:rFonts w:ascii="Calibri" w:eastAsia="Calibri" w:hAnsi="Calibri" w:cs="Calibri"/>
          <w:b/>
          <w:sz w:val="22"/>
          <w:lang w:val="en-GB" w:eastAsia="en-GB" w:bidi="en-GB"/>
        </w:rPr>
        <w:t>Accountabilities:</w:t>
      </w:r>
    </w:p>
    <w:p w14:paraId="032A90A2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1E75B212" w14:textId="3CD61B0A" w:rsidR="001D1150" w:rsidRPr="001D1150" w:rsidRDefault="006277F1" w:rsidP="001D115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R</w:t>
      </w:r>
      <w:r w:rsidR="00B97007">
        <w:rPr>
          <w:rFonts w:ascii="Calibri" w:eastAsia="Calibri" w:hAnsi="Calibri" w:cs="Calibri"/>
          <w:sz w:val="22"/>
          <w:lang w:val="en-US" w:eastAsia="en-US" w:bidi="en-US"/>
        </w:rPr>
        <w:t>esolving</w:t>
      </w:r>
      <w:r w:rsidR="001D1150" w:rsidRPr="001D1150">
        <w:rPr>
          <w:rFonts w:ascii="Calibri" w:eastAsia="Calibri" w:hAnsi="Calibri" w:cs="Calibri"/>
          <w:sz w:val="22"/>
          <w:lang w:val="en-US" w:eastAsia="en-US" w:bidi="en-US"/>
        </w:rPr>
        <w:t xml:space="preserve"> process deficiencies </w:t>
      </w:r>
      <w:r>
        <w:rPr>
          <w:rFonts w:ascii="Calibri" w:eastAsia="Calibri" w:hAnsi="Calibri" w:cs="Calibri"/>
          <w:sz w:val="22"/>
          <w:lang w:val="en-US" w:eastAsia="en-US" w:bidi="en-US"/>
        </w:rPr>
        <w:t>and</w:t>
      </w:r>
      <w:r w:rsidR="001D1150" w:rsidRPr="001D1150">
        <w:rPr>
          <w:rFonts w:ascii="Calibri" w:eastAsia="Calibri" w:hAnsi="Calibri" w:cs="Calibri"/>
          <w:sz w:val="22"/>
          <w:lang w:val="en-US" w:eastAsia="en-US" w:bidi="en-US"/>
        </w:rPr>
        <w:t xml:space="preserve"> implementing </w:t>
      </w:r>
      <w:r>
        <w:rPr>
          <w:rFonts w:ascii="Calibri" w:eastAsia="Calibri" w:hAnsi="Calibri" w:cs="Calibri"/>
          <w:sz w:val="22"/>
          <w:lang w:val="en-US" w:eastAsia="en-US" w:bidi="en-US"/>
        </w:rPr>
        <w:t xml:space="preserve">sustainable </w:t>
      </w:r>
      <w:r w:rsidR="001D1150" w:rsidRPr="001D1150">
        <w:rPr>
          <w:rFonts w:ascii="Calibri" w:eastAsia="Calibri" w:hAnsi="Calibri" w:cs="Calibri"/>
          <w:sz w:val="22"/>
          <w:lang w:val="en-US" w:eastAsia="en-US" w:bidi="en-US"/>
        </w:rPr>
        <w:t>improvements to ensure NHSP remains the most effective and efficient workforce solutions provider</w:t>
      </w:r>
    </w:p>
    <w:p w14:paraId="032A90A3" w14:textId="35090196" w:rsidR="00087649" w:rsidRDefault="006277F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 xml:space="preserve">Identifying </w:t>
      </w:r>
      <w:r w:rsidRPr="006277F1">
        <w:rPr>
          <w:rFonts w:ascii="Calibri" w:eastAsia="Calibri" w:hAnsi="Calibri" w:cs="Calibri"/>
          <w:sz w:val="22"/>
          <w:lang w:val="en-US" w:eastAsia="en-US" w:bidi="en-US"/>
        </w:rPr>
        <w:t>improvement ideas, e</w:t>
      </w:r>
      <w:r w:rsidRPr="006277F1">
        <w:rPr>
          <w:rFonts w:ascii="Calibri" w:eastAsia="Calibri" w:hAnsi="Calibri" w:cs="Calibri"/>
          <w:sz w:val="22"/>
          <w:lang w:eastAsia="en-US" w:bidi="en-US"/>
        </w:rPr>
        <w:t>valuating and prioritising improvement opportunities against agreed strategic and financial criteria.</w:t>
      </w:r>
    </w:p>
    <w:p w14:paraId="12CF1D22" w14:textId="1B6766C4" w:rsidR="006277F1" w:rsidRPr="006277F1" w:rsidRDefault="006277F1" w:rsidP="006277F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 xml:space="preserve">Establishing and maintaining an </w:t>
      </w:r>
      <w:r w:rsidR="0089547F" w:rsidRPr="0089547F">
        <w:rPr>
          <w:rFonts w:ascii="Calibri" w:eastAsia="Calibri" w:hAnsi="Calibri" w:cs="Calibri"/>
          <w:sz w:val="22"/>
          <w:lang w:val="en-US" w:eastAsia="en-US" w:bidi="en-US"/>
        </w:rPr>
        <w:t xml:space="preserve">appropriate forum and governance model </w:t>
      </w:r>
      <w:r w:rsidRPr="006277F1">
        <w:rPr>
          <w:rFonts w:ascii="Calibri" w:eastAsia="Calibri" w:hAnsi="Calibri" w:cs="Calibri"/>
          <w:sz w:val="22"/>
          <w:lang w:eastAsia="en-US" w:bidi="en-US"/>
        </w:rPr>
        <w:t>to oversee CI approvals, prioritisation and decision-making with key stakeholders.</w:t>
      </w:r>
    </w:p>
    <w:p w14:paraId="33A71EAE" w14:textId="352409DA" w:rsidR="006277F1" w:rsidRPr="006277F1" w:rsidRDefault="006277F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eastAsia="en-US" w:bidi="en-US"/>
        </w:rPr>
        <w:t>M</w:t>
      </w:r>
      <w:r w:rsidRPr="006277F1">
        <w:rPr>
          <w:rFonts w:ascii="Calibri" w:eastAsia="Calibri" w:hAnsi="Calibri" w:cs="Calibri"/>
          <w:sz w:val="22"/>
          <w:lang w:eastAsia="en-US" w:bidi="en-US"/>
        </w:rPr>
        <w:t>aintaining robust documentation and audit trails to support improvement decisions and governance requirement</w:t>
      </w:r>
    </w:p>
    <w:p w14:paraId="032A90A6" w14:textId="7EA89278" w:rsidR="00087649" w:rsidRDefault="006277F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 xml:space="preserve">Accountable to deliver CI initiatives in line with agreed scope and delivery and governance framework </w:t>
      </w:r>
    </w:p>
    <w:p w14:paraId="032A90A8" w14:textId="13A9D1E6" w:rsidR="00087649" w:rsidRDefault="006277F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 xml:space="preserve">Estimating project benefits, monitoring and supporting the sustainability of benefits </w:t>
      </w:r>
      <w:proofErr w:type="spellStart"/>
      <w:r>
        <w:rPr>
          <w:rFonts w:ascii="Calibri" w:eastAsia="Calibri" w:hAnsi="Calibri" w:cs="Calibri"/>
          <w:sz w:val="22"/>
          <w:lang w:val="en-US" w:eastAsia="en-US" w:bidi="en-US"/>
        </w:rPr>
        <w:t>realisation</w:t>
      </w:r>
      <w:proofErr w:type="spellEnd"/>
    </w:p>
    <w:p w14:paraId="032A90A9" w14:textId="5E6C692E" w:rsidR="00087649" w:rsidRDefault="0049427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Timely and accurate performance reporting of owned CI initiatives</w:t>
      </w:r>
    </w:p>
    <w:p w14:paraId="032A90AB" w14:textId="01A76E80" w:rsidR="00087649" w:rsidRDefault="006277F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Acting as a subject matter expert in CI, providing guidance and expertise across the organisation</w:t>
      </w:r>
    </w:p>
    <w:p w14:paraId="032A90AC" w14:textId="78B0562B" w:rsidR="00087649" w:rsidRDefault="0049427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 xml:space="preserve">Continually </w:t>
      </w:r>
      <w:r w:rsidR="006277F1">
        <w:rPr>
          <w:rFonts w:ascii="Calibri" w:eastAsia="Calibri" w:hAnsi="Calibri" w:cs="Calibri"/>
          <w:sz w:val="22"/>
          <w:lang w:val="en-US" w:eastAsia="en-US" w:bidi="en-US"/>
        </w:rPr>
        <w:t>seeking</w:t>
      </w:r>
      <w:r>
        <w:rPr>
          <w:rFonts w:ascii="Calibri" w:eastAsia="Calibri" w:hAnsi="Calibri" w:cs="Calibri"/>
          <w:sz w:val="22"/>
          <w:lang w:val="en-US" w:eastAsia="en-US" w:bidi="en-US"/>
        </w:rPr>
        <w:t xml:space="preserve"> external and internal customer feedback, communicating project outcomes and successes to stakeholders</w:t>
      </w:r>
    </w:p>
    <w:p w14:paraId="045E85B5" w14:textId="77777777" w:rsidR="008C7386" w:rsidRPr="006A51C4" w:rsidRDefault="008C7386" w:rsidP="008C738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A51C4">
        <w:rPr>
          <w:rFonts w:ascii="Calibri" w:hAnsi="Calibri" w:cs="Calibri"/>
          <w:sz w:val="22"/>
          <w:szCs w:val="28"/>
        </w:rPr>
        <w:t>Champion and adhere to project governance processes and procedures, focusing on continuous improvement and best practice principles</w:t>
      </w:r>
    </w:p>
    <w:p w14:paraId="1F7FC969" w14:textId="77777777" w:rsidR="008C7386" w:rsidRDefault="008C7386" w:rsidP="008C7386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</w:p>
    <w:p w14:paraId="032A90AD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i/>
          <w:sz w:val="22"/>
          <w:lang w:val="en-GB" w:eastAsia="en-GB" w:bidi="en-GB"/>
        </w:rPr>
      </w:pPr>
    </w:p>
    <w:p w14:paraId="032A90AE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</w:p>
    <w:p w14:paraId="032A90AF" w14:textId="77777777" w:rsidR="00087649" w:rsidRDefault="0008764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032A90B0" w14:textId="77777777" w:rsidR="00087649" w:rsidRDefault="0008764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032A90B1" w14:textId="77777777" w:rsidR="00087649" w:rsidRDefault="0008764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032A90B2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GB" w:eastAsia="en-GB" w:bidi="en-GB"/>
        </w:rPr>
      </w:pPr>
      <w:r>
        <w:rPr>
          <w:rFonts w:ascii="Calibri" w:eastAsia="Calibri" w:hAnsi="Calibri" w:cs="Calibri"/>
          <w:b/>
          <w:sz w:val="22"/>
          <w:lang w:val="en-US" w:eastAsia="en-US" w:bidi="en-US"/>
        </w:rPr>
        <w:br w:type="page"/>
      </w:r>
    </w:p>
    <w:p w14:paraId="032A90B3" w14:textId="77777777" w:rsidR="00087649" w:rsidRDefault="00494276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Calibri" w:eastAsia="Calibri" w:hAnsi="Calibri" w:cs="Calibri"/>
          <w:b/>
          <w:sz w:val="22"/>
          <w:lang w:val="en-GB" w:eastAsia="en-GB" w:bidi="en-GB"/>
        </w:rPr>
      </w:pPr>
      <w:r>
        <w:rPr>
          <w:rFonts w:ascii="Calibri" w:eastAsia="Calibri" w:hAnsi="Calibri" w:cs="Calibri"/>
          <w:b/>
          <w:sz w:val="22"/>
          <w:lang w:val="en-GB" w:eastAsia="en-GB" w:bidi="en-GB"/>
        </w:rPr>
        <w:lastRenderedPageBreak/>
        <w:t>Key Values:</w:t>
      </w:r>
    </w:p>
    <w:p w14:paraId="032A90B4" w14:textId="77777777" w:rsidR="00087649" w:rsidRDefault="0008764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ascii="Calibri" w:eastAsia="Calibri" w:hAnsi="Calibri" w:cs="Calibri"/>
          <w:sz w:val="22"/>
          <w:lang w:val="en-GB" w:eastAsia="en-GB" w:bidi="en-GB"/>
        </w:rPr>
      </w:pPr>
    </w:p>
    <w:p w14:paraId="032A90B5" w14:textId="77777777" w:rsidR="00087649" w:rsidRDefault="00494276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ascii="Calibri" w:eastAsia="Calibri" w:hAnsi="Calibri" w:cs="Calibri"/>
          <w:sz w:val="22"/>
          <w:lang w:val="en-GB" w:eastAsia="en-GB" w:bidi="en-GB"/>
        </w:rPr>
      </w:pPr>
      <w:r>
        <w:rPr>
          <w:rFonts w:ascii="Calibri" w:eastAsia="Calibri" w:hAnsi="Calibri" w:cs="Calibri"/>
          <w:sz w:val="22"/>
          <w:lang w:val="en-GB" w:eastAsia="en-GB" w:bidi="en-GB"/>
        </w:rPr>
        <w:t xml:space="preserve">In addition to undertaking the duties as outlined above, the job holder will be expected to fully adhere to the following: </w:t>
      </w:r>
    </w:p>
    <w:p w14:paraId="032A90B6" w14:textId="77777777" w:rsidR="00087649" w:rsidRDefault="0008764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032A90B7" w14:textId="77777777" w:rsidR="00087649" w:rsidRDefault="00494276">
      <w:pPr>
        <w:pStyle w:val="BodyText2"/>
        <w:numPr>
          <w:ilvl w:val="0"/>
          <w:numId w:val="2"/>
        </w:numPr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Calibri" w:hAnsi="Calibri" w:cs="Calibri"/>
          <w:b/>
          <w:sz w:val="22"/>
          <w:lang w:val="en-US" w:eastAsia="en-US" w:bidi="en-US"/>
        </w:rPr>
      </w:pPr>
      <w:r>
        <w:rPr>
          <w:rFonts w:ascii="Calibri" w:eastAsia="Calibri" w:hAnsi="Calibri" w:cs="Calibri"/>
          <w:b/>
          <w:sz w:val="22"/>
          <w:lang w:val="en-US" w:eastAsia="en-US" w:bidi="en-US"/>
        </w:rPr>
        <w:t>Equality and Diversity</w:t>
      </w:r>
    </w:p>
    <w:p w14:paraId="032A90B8" w14:textId="77777777" w:rsidR="00087649" w:rsidRDefault="00494276">
      <w:pPr>
        <w:pStyle w:val="BodyText2"/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71"/>
        <w:jc w:val="both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To act in accordance with NHS Professional’s Equality and Diversity Policy, this is designed to prevent discrimination of any kind.</w:t>
      </w:r>
    </w:p>
    <w:p w14:paraId="032A90B9" w14:textId="77777777" w:rsidR="00087649" w:rsidRDefault="00087649">
      <w:pPr>
        <w:pStyle w:val="BodyText2"/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71"/>
        <w:jc w:val="both"/>
        <w:rPr>
          <w:rFonts w:ascii="Calibri" w:eastAsia="Calibri" w:hAnsi="Calibri" w:cs="Calibri"/>
          <w:sz w:val="22"/>
          <w:lang w:val="en-US" w:eastAsia="en-US" w:bidi="en-US"/>
        </w:rPr>
      </w:pPr>
    </w:p>
    <w:p w14:paraId="032A90BA" w14:textId="77777777" w:rsidR="00087649" w:rsidRDefault="00494276">
      <w:pPr>
        <w:pStyle w:val="BodyText2"/>
        <w:numPr>
          <w:ilvl w:val="1"/>
          <w:numId w:val="1"/>
        </w:numPr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Calibri" w:hAnsi="Calibri" w:cs="Calibri"/>
          <w:b/>
          <w:sz w:val="22"/>
          <w:lang w:val="en-US" w:eastAsia="en-US" w:bidi="en-US"/>
        </w:rPr>
      </w:pPr>
      <w:r>
        <w:rPr>
          <w:rFonts w:ascii="Calibri" w:eastAsia="Calibri" w:hAnsi="Calibri" w:cs="Calibri"/>
          <w:b/>
          <w:sz w:val="22"/>
          <w:lang w:val="en-US" w:eastAsia="en-US" w:bidi="en-US"/>
        </w:rPr>
        <w:t>Health and Safety</w:t>
      </w:r>
    </w:p>
    <w:p w14:paraId="032A90BB" w14:textId="77777777" w:rsidR="00087649" w:rsidRDefault="00494276">
      <w:pPr>
        <w:pStyle w:val="BodyText2"/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71"/>
        <w:jc w:val="both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Ensure that all duties are carried out in line with NHS Professional’s Health and Safety Policy.</w:t>
      </w:r>
    </w:p>
    <w:p w14:paraId="032A90BC" w14:textId="77777777" w:rsidR="00087649" w:rsidRDefault="00087649">
      <w:pPr>
        <w:pStyle w:val="BodyText2"/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71"/>
        <w:jc w:val="both"/>
        <w:rPr>
          <w:rFonts w:ascii="Calibri" w:eastAsia="Calibri" w:hAnsi="Calibri" w:cs="Calibri"/>
          <w:sz w:val="22"/>
          <w:lang w:val="en-US" w:eastAsia="en-US" w:bidi="en-US"/>
        </w:rPr>
      </w:pPr>
    </w:p>
    <w:p w14:paraId="032A90BD" w14:textId="77777777" w:rsidR="00087649" w:rsidRDefault="00494276">
      <w:pPr>
        <w:pStyle w:val="BodyText2"/>
        <w:numPr>
          <w:ilvl w:val="2"/>
          <w:numId w:val="1"/>
        </w:numPr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b/>
          <w:sz w:val="22"/>
          <w:lang w:val="en-US" w:eastAsia="en-US" w:bidi="en-US"/>
        </w:rPr>
        <w:t>Corporate Image</w:t>
      </w:r>
    </w:p>
    <w:p w14:paraId="032A90BE" w14:textId="77777777" w:rsidR="00087649" w:rsidRDefault="00494276">
      <w:pPr>
        <w:pStyle w:val="BodyText2"/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71"/>
        <w:jc w:val="both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Adopt a professional image at all times.</w:t>
      </w:r>
    </w:p>
    <w:p w14:paraId="032A90BF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b/>
          <w:sz w:val="22"/>
          <w:lang w:val="en-US" w:eastAsia="en-US" w:bidi="en-US"/>
        </w:rPr>
      </w:pPr>
    </w:p>
    <w:p w14:paraId="032A90C0" w14:textId="77777777" w:rsidR="00087649" w:rsidRDefault="00494276">
      <w:pPr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Calibri" w:hAnsi="Calibri" w:cs="Calibri"/>
          <w:b/>
          <w:sz w:val="22"/>
          <w:lang w:val="en-US" w:eastAsia="en-US" w:bidi="en-US"/>
        </w:rPr>
      </w:pPr>
      <w:r>
        <w:rPr>
          <w:rFonts w:ascii="Calibri" w:eastAsia="Calibri" w:hAnsi="Calibri" w:cs="Calibri"/>
          <w:b/>
          <w:sz w:val="22"/>
          <w:lang w:val="en-US" w:eastAsia="en-US" w:bidi="en-US"/>
        </w:rPr>
        <w:t>Risk Management</w:t>
      </w:r>
    </w:p>
    <w:p w14:paraId="032A90C1" w14:textId="77777777" w:rsidR="00087649" w:rsidRDefault="00494276">
      <w:pPr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1"/>
        <w:jc w:val="both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Responsibility for reporting complaints, incidents and near misses through the Complaints and Incidents Management System (CIMS)</w:t>
      </w:r>
    </w:p>
    <w:p w14:paraId="032A90C2" w14:textId="77777777" w:rsidR="00087649" w:rsidRDefault="00494276">
      <w:pPr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1"/>
        <w:jc w:val="both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Responsibility for attending health and safety training as required.</w:t>
      </w:r>
    </w:p>
    <w:p w14:paraId="032A90C3" w14:textId="77777777" w:rsidR="00087649" w:rsidRDefault="00494276">
      <w:pPr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1"/>
        <w:jc w:val="both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Responsibility for assisting with risk assessments.</w:t>
      </w:r>
    </w:p>
    <w:p w14:paraId="032A90C4" w14:textId="77777777" w:rsidR="00087649" w:rsidRDefault="00087649">
      <w:pPr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1"/>
        <w:jc w:val="both"/>
        <w:rPr>
          <w:rFonts w:ascii="Calibri" w:eastAsia="Calibri" w:hAnsi="Calibri" w:cs="Calibri"/>
          <w:sz w:val="22"/>
          <w:lang w:val="en-US" w:eastAsia="en-US" w:bidi="en-US"/>
        </w:rPr>
      </w:pPr>
    </w:p>
    <w:p w14:paraId="032A90C5" w14:textId="77777777" w:rsidR="00087649" w:rsidRDefault="00494276">
      <w:pPr>
        <w:numPr>
          <w:ilvl w:val="0"/>
          <w:numId w:val="2"/>
        </w:numPr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b/>
          <w:sz w:val="22"/>
          <w:lang w:val="en-US" w:eastAsia="en-US" w:bidi="en-US"/>
        </w:rPr>
        <w:t>Scheme of Delegation</w:t>
      </w:r>
    </w:p>
    <w:p w14:paraId="032A90C6" w14:textId="77777777" w:rsidR="00087649" w:rsidRDefault="00494276">
      <w:pPr>
        <w:tabs>
          <w:tab w:val="left" w:pos="3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1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 xml:space="preserve">To comply the Scheme of Delegation this requires any employee to declare an interest, direct or in-direct, with contracts involving the </w:t>
      </w:r>
      <w:r>
        <w:rPr>
          <w:rFonts w:ascii="Calibri" w:eastAsia="Calibri" w:hAnsi="Calibri" w:cs="Calibri"/>
          <w:sz w:val="22"/>
          <w:lang w:val="en-GB" w:eastAsia="en-GB" w:bidi="en-GB"/>
        </w:rPr>
        <w:t>organisation</w:t>
      </w:r>
      <w:r>
        <w:rPr>
          <w:rFonts w:ascii="Calibri" w:eastAsia="Calibri" w:hAnsi="Calibri" w:cs="Calibri"/>
          <w:sz w:val="22"/>
          <w:lang w:val="en-US" w:eastAsia="en-US" w:bidi="en-US"/>
        </w:rPr>
        <w:t>.</w:t>
      </w:r>
    </w:p>
    <w:p w14:paraId="032A90C7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Calibri" w:eastAsia="Calibri" w:hAnsi="Calibri" w:cs="Calibri"/>
          <w:sz w:val="22"/>
          <w:lang w:val="en-US" w:eastAsia="en-US" w:bidi="en-US"/>
        </w:rPr>
      </w:pPr>
    </w:p>
    <w:p w14:paraId="032A90C8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b/>
          <w:sz w:val="22"/>
          <w:lang w:val="en-US" w:eastAsia="en-US" w:bidi="en-US"/>
        </w:rPr>
      </w:pPr>
      <w:r>
        <w:rPr>
          <w:rFonts w:ascii="Calibri" w:eastAsia="Calibri" w:hAnsi="Calibri" w:cs="Calibri"/>
          <w:b/>
          <w:sz w:val="22"/>
          <w:lang w:val="en-US" w:eastAsia="en-US" w:bidi="en-US"/>
        </w:rPr>
        <w:t xml:space="preserve">Note: </w:t>
      </w:r>
    </w:p>
    <w:p w14:paraId="032A90C9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b/>
          <w:sz w:val="22"/>
          <w:lang w:val="en-US" w:eastAsia="en-US" w:bidi="en-US"/>
        </w:rPr>
      </w:pPr>
    </w:p>
    <w:p w14:paraId="032A90CA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This job description outlines the roles, duties, and responsibilities of the post. It is not intended to detail all specific tasks.</w:t>
      </w:r>
    </w:p>
    <w:p w14:paraId="032A90CB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b/>
          <w:sz w:val="22"/>
          <w:lang w:val="en-US" w:eastAsia="en-US" w:bidi="en-US"/>
        </w:rPr>
      </w:pPr>
    </w:p>
    <w:p w14:paraId="032A90CC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b/>
          <w:sz w:val="22"/>
          <w:lang w:val="en-US" w:eastAsia="en-US" w:bidi="en-US"/>
        </w:rPr>
      </w:pPr>
      <w:r>
        <w:rPr>
          <w:rFonts w:ascii="Calibri" w:eastAsia="Calibri" w:hAnsi="Calibri" w:cs="Calibri"/>
          <w:b/>
          <w:sz w:val="22"/>
          <w:lang w:val="en-US" w:eastAsia="en-US" w:bidi="en-US"/>
        </w:rPr>
        <w:t>Acceptance:</w:t>
      </w:r>
    </w:p>
    <w:p w14:paraId="032A90CD" w14:textId="77777777" w:rsidR="00087649" w:rsidRDefault="00494276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ascii="Calibri" w:eastAsia="Calibri" w:hAnsi="Calibri" w:cs="Calibri"/>
          <w:sz w:val="22"/>
          <w:lang w:val="en-GB" w:eastAsia="en-GB" w:bidi="en-GB"/>
        </w:rPr>
      </w:pPr>
      <w:r>
        <w:rPr>
          <w:rFonts w:ascii="Calibri" w:eastAsia="Calibri" w:hAnsi="Calibri" w:cs="Calibri"/>
          <w:sz w:val="22"/>
          <w:lang w:val="en-GB" w:eastAsia="en-GB" w:bidi="en-GB"/>
        </w:rPr>
        <w:t>I agree to undertake the duties of the job in accordance with the above:</w:t>
      </w:r>
    </w:p>
    <w:p w14:paraId="032A90CE" w14:textId="77777777" w:rsidR="00087649" w:rsidRDefault="00494276">
      <w:pPr>
        <w:pStyle w:val="Heading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b w:val="0"/>
          <w:lang w:val="en-US" w:eastAsia="en-US" w:bidi="en-US"/>
        </w:rPr>
      </w:pPr>
      <w:r>
        <w:rPr>
          <w:rFonts w:ascii="Calibri" w:eastAsia="Calibri" w:hAnsi="Calibri" w:cs="Calibri"/>
          <w:b w:val="0"/>
          <w:lang w:val="en-US" w:eastAsia="en-US" w:bidi="en-US"/>
        </w:rPr>
        <w:t>Signed: ..…………………………………………..…</w:t>
      </w:r>
      <w:r>
        <w:rPr>
          <w:rFonts w:ascii="Calibri" w:eastAsia="Calibri" w:hAnsi="Calibri" w:cs="Calibri"/>
          <w:b w:val="0"/>
          <w:lang w:val="en-US" w:eastAsia="en-US" w:bidi="en-US"/>
        </w:rPr>
        <w:tab/>
        <w:t>(Job Holder)</w:t>
      </w:r>
      <w:r>
        <w:rPr>
          <w:rFonts w:ascii="Calibri" w:eastAsia="Calibri" w:hAnsi="Calibri" w:cs="Calibri"/>
          <w:b w:val="0"/>
          <w:lang w:val="en-US" w:eastAsia="en-US" w:bidi="en-US"/>
        </w:rPr>
        <w:tab/>
      </w:r>
    </w:p>
    <w:p w14:paraId="032A90CF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US" w:eastAsia="en-US" w:bidi="en-US"/>
        </w:rPr>
      </w:pPr>
    </w:p>
    <w:p w14:paraId="032A90D0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Name: ………………………………………………</w:t>
      </w:r>
      <w:r>
        <w:rPr>
          <w:rFonts w:ascii="Calibri" w:eastAsia="Calibri" w:hAnsi="Calibri" w:cs="Calibri"/>
          <w:sz w:val="22"/>
          <w:lang w:val="en-US" w:eastAsia="en-US" w:bidi="en-US"/>
        </w:rPr>
        <w:tab/>
        <w:t xml:space="preserve"> (Print)</w:t>
      </w:r>
      <w:r>
        <w:rPr>
          <w:rFonts w:ascii="Calibri" w:eastAsia="Calibri" w:hAnsi="Calibri" w:cs="Calibri"/>
          <w:sz w:val="22"/>
          <w:lang w:val="en-US" w:eastAsia="en-US" w:bidi="en-US"/>
        </w:rPr>
        <w:tab/>
      </w:r>
    </w:p>
    <w:p w14:paraId="032A90D1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US" w:eastAsia="en-US" w:bidi="en-US"/>
        </w:rPr>
      </w:pPr>
    </w:p>
    <w:p w14:paraId="032A90D2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Date: ……………….</w:t>
      </w:r>
    </w:p>
    <w:p w14:paraId="032A90D3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US" w:eastAsia="en-US" w:bidi="en-US"/>
        </w:rPr>
      </w:pPr>
    </w:p>
    <w:p w14:paraId="032A90D4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Signed: ……………………………………………</w:t>
      </w:r>
      <w:r>
        <w:rPr>
          <w:rFonts w:ascii="Calibri" w:eastAsia="Calibri" w:hAnsi="Calibri" w:cs="Calibri"/>
          <w:sz w:val="22"/>
          <w:lang w:val="en-US" w:eastAsia="en-US" w:bidi="en-US"/>
        </w:rPr>
        <w:tab/>
        <w:t>(Line Manager)</w:t>
      </w:r>
      <w:r>
        <w:rPr>
          <w:rFonts w:ascii="Calibri" w:eastAsia="Calibri" w:hAnsi="Calibri" w:cs="Calibri"/>
          <w:sz w:val="22"/>
          <w:lang w:val="en-US" w:eastAsia="en-US" w:bidi="en-US"/>
        </w:rPr>
        <w:tab/>
      </w:r>
    </w:p>
    <w:p w14:paraId="032A90D5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US" w:eastAsia="en-US" w:bidi="en-US"/>
        </w:rPr>
      </w:pPr>
    </w:p>
    <w:p w14:paraId="032A90D6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 xml:space="preserve">Name: ……………………………………………... </w:t>
      </w:r>
      <w:r>
        <w:rPr>
          <w:rFonts w:ascii="Calibri" w:eastAsia="Calibri" w:hAnsi="Calibri" w:cs="Calibri"/>
          <w:sz w:val="22"/>
          <w:lang w:val="en-US" w:eastAsia="en-US" w:bidi="en-US"/>
        </w:rPr>
        <w:tab/>
        <w:t>(Print)</w:t>
      </w:r>
      <w:r>
        <w:rPr>
          <w:rFonts w:ascii="Calibri" w:eastAsia="Calibri" w:hAnsi="Calibri" w:cs="Calibri"/>
          <w:sz w:val="22"/>
          <w:lang w:val="en-US" w:eastAsia="en-US" w:bidi="en-US"/>
        </w:rPr>
        <w:tab/>
      </w:r>
      <w:r>
        <w:rPr>
          <w:rFonts w:ascii="Calibri" w:eastAsia="Calibri" w:hAnsi="Calibri" w:cs="Calibri"/>
          <w:sz w:val="22"/>
          <w:lang w:val="en-US" w:eastAsia="en-US" w:bidi="en-US"/>
        </w:rPr>
        <w:tab/>
      </w:r>
    </w:p>
    <w:p w14:paraId="032A90D7" w14:textId="77777777" w:rsidR="00087649" w:rsidRDefault="00087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sz w:val="22"/>
          <w:lang w:val="en-US" w:eastAsia="en-US" w:bidi="en-US"/>
        </w:rPr>
      </w:pPr>
    </w:p>
    <w:p w14:paraId="032A90D8" w14:textId="77777777" w:rsidR="00087649" w:rsidRDefault="0049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Calibri" w:hAnsi="Calibri" w:cs="Calibri"/>
          <w:b/>
          <w:sz w:val="22"/>
          <w:lang w:val="en-US" w:eastAsia="en-US" w:bidi="en-US"/>
        </w:rPr>
      </w:pPr>
      <w:r>
        <w:rPr>
          <w:rFonts w:ascii="Calibri" w:eastAsia="Calibri" w:hAnsi="Calibri" w:cs="Calibri"/>
          <w:sz w:val="22"/>
          <w:lang w:val="en-US" w:eastAsia="en-US" w:bidi="en-US"/>
        </w:rPr>
        <w:t>Date: ……………….</w:t>
      </w:r>
    </w:p>
    <w:p w14:paraId="032A90D9" w14:textId="77777777" w:rsidR="00087649" w:rsidRDefault="00087649">
      <w:pPr>
        <w:pStyle w:val="Foot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032A90DA" w14:textId="77777777" w:rsidR="00087649" w:rsidRDefault="00494276">
      <w:pPr>
        <w:pStyle w:val="Foot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eastAsia="Calibri" w:hAnsi="Calibri" w:cs="Calibri"/>
          <w:b/>
          <w:sz w:val="22"/>
          <w:lang w:val="en-GB" w:eastAsia="en-GB" w:bidi="en-GB"/>
        </w:rPr>
      </w:pPr>
      <w:r>
        <w:rPr>
          <w:rFonts w:ascii="Calibri" w:eastAsia="Calibri" w:hAnsi="Calibri" w:cs="Calibri"/>
          <w:b/>
          <w:sz w:val="22"/>
          <w:lang w:val="en-GB" w:eastAsia="en-GB" w:bidi="en-GB"/>
        </w:rPr>
        <w:t>PERSON SPECIFICATION</w:t>
      </w:r>
    </w:p>
    <w:p w14:paraId="032A90DB" w14:textId="77777777" w:rsidR="00087649" w:rsidRDefault="00087649">
      <w:pPr>
        <w:pStyle w:val="Foot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b/>
          <w:sz w:val="22"/>
          <w:lang w:val="en-GB" w:eastAsia="en-GB" w:bidi="en-GB"/>
        </w:rPr>
      </w:pPr>
    </w:p>
    <w:p w14:paraId="032A90DC" w14:textId="77777777" w:rsidR="00087649" w:rsidRDefault="00087649">
      <w:pPr>
        <w:pStyle w:val="Foot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GB" w:eastAsia="en-GB" w:bidi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3798"/>
        <w:gridCol w:w="3417"/>
        <w:gridCol w:w="1330"/>
      </w:tblGrid>
      <w:tr w:rsidR="00087649" w14:paraId="032A90E9" w14:textId="77777777">
        <w:tc>
          <w:tcPr>
            <w:tcW w:w="1094" w:type="dxa"/>
          </w:tcPr>
          <w:p w14:paraId="032A90DD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CRITERIA:</w:t>
            </w:r>
          </w:p>
          <w:p w14:paraId="032A90DE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</w:p>
        </w:tc>
        <w:tc>
          <w:tcPr>
            <w:tcW w:w="3798" w:type="dxa"/>
          </w:tcPr>
          <w:p w14:paraId="032A90DF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ESSENTIAL</w:t>
            </w:r>
          </w:p>
          <w:p w14:paraId="032A90E0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</w:p>
          <w:p w14:paraId="032A90E1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i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i/>
                <w:sz w:val="22"/>
                <w:lang w:val="en-GB" w:eastAsia="en-GB" w:bidi="en-GB"/>
              </w:rPr>
              <w:t>(When applying for this job it is important you fulfil all these essential requirements.  If you do not you are unlikely to be interviewed)</w:t>
            </w:r>
          </w:p>
          <w:p w14:paraId="032A90E2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i/>
                <w:sz w:val="22"/>
                <w:lang w:val="en-GB" w:eastAsia="en-GB" w:bidi="en-GB"/>
              </w:rPr>
            </w:pPr>
          </w:p>
        </w:tc>
        <w:tc>
          <w:tcPr>
            <w:tcW w:w="3417" w:type="dxa"/>
          </w:tcPr>
          <w:p w14:paraId="032A90E3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DESIRABLE</w:t>
            </w:r>
          </w:p>
          <w:p w14:paraId="032A90E4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</w:p>
          <w:p w14:paraId="032A90E5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i/>
                <w:sz w:val="22"/>
                <w:lang w:val="en-GB" w:eastAsia="en-GB" w:bidi="en-GB"/>
              </w:rPr>
              <w:t>(When applying for this job it is desirable you fulfil these requirements.  However, if you do not you may still apply and may be interviewed</w:t>
            </w: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)</w:t>
            </w:r>
          </w:p>
        </w:tc>
        <w:tc>
          <w:tcPr>
            <w:tcW w:w="1330" w:type="dxa"/>
          </w:tcPr>
          <w:p w14:paraId="032A90E6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HOW IDENTIFIED</w:t>
            </w:r>
          </w:p>
          <w:p w14:paraId="032A90E7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</w:p>
          <w:p w14:paraId="032A90E8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 / C / I / P / R / T</w:t>
            </w:r>
          </w:p>
        </w:tc>
      </w:tr>
      <w:tr w:rsidR="00087649" w14:paraId="032A90F3" w14:textId="77777777">
        <w:tc>
          <w:tcPr>
            <w:tcW w:w="1094" w:type="dxa"/>
          </w:tcPr>
          <w:p w14:paraId="032A90EA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Qualifications &amp; Knowledge:</w:t>
            </w:r>
          </w:p>
        </w:tc>
        <w:tc>
          <w:tcPr>
            <w:tcW w:w="3798" w:type="dxa"/>
          </w:tcPr>
          <w:p w14:paraId="032A90EB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Degree</w:t>
            </w:r>
          </w:p>
          <w:p w14:paraId="032A90EC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 recognised professional qualification (</w:t>
            </w:r>
            <w:proofErr w:type="spellStart"/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e.g</w:t>
            </w:r>
            <w:proofErr w:type="spellEnd"/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 xml:space="preserve"> Lean Six Sigma Green belt or Lean Practitioner)</w:t>
            </w:r>
          </w:p>
          <w:p w14:paraId="032A90ED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 xml:space="preserve">BPNM process mapping standard </w:t>
            </w:r>
          </w:p>
          <w:p w14:paraId="032A90EE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Knowledge of project management methodologies</w:t>
            </w:r>
          </w:p>
        </w:tc>
        <w:tc>
          <w:tcPr>
            <w:tcW w:w="3417" w:type="dxa"/>
          </w:tcPr>
          <w:p w14:paraId="032A90EF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Worked with CI pipeline/backlog</w:t>
            </w:r>
          </w:p>
          <w:p w14:paraId="032A90F0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Change management methodologies &amp; qualification</w:t>
            </w:r>
          </w:p>
          <w:p w14:paraId="032A90F1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Project Management qualification</w:t>
            </w:r>
          </w:p>
        </w:tc>
        <w:tc>
          <w:tcPr>
            <w:tcW w:w="1330" w:type="dxa"/>
          </w:tcPr>
          <w:p w14:paraId="032A90F2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US" w:eastAsia="en-US" w:bidi="en-US"/>
              </w:rPr>
              <w:t>A/C/I</w:t>
            </w:r>
          </w:p>
        </w:tc>
      </w:tr>
      <w:tr w:rsidR="00087649" w14:paraId="032A9100" w14:textId="77777777">
        <w:tc>
          <w:tcPr>
            <w:tcW w:w="1094" w:type="dxa"/>
          </w:tcPr>
          <w:p w14:paraId="032A90F4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Experience:</w:t>
            </w:r>
          </w:p>
          <w:p w14:paraId="032A90F5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</w:p>
        </w:tc>
        <w:tc>
          <w:tcPr>
            <w:tcW w:w="3798" w:type="dxa"/>
          </w:tcPr>
          <w:p w14:paraId="032A90F6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 xml:space="preserve">Leading CI initiative types (e.g. DMAIC, PDCA). </w:t>
            </w:r>
          </w:p>
          <w:p w14:paraId="032A90F7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 xml:space="preserve">Benefits management and realisation </w:t>
            </w:r>
          </w:p>
          <w:p w14:paraId="032A90F8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Working with multiple stakeholders and projects</w:t>
            </w:r>
          </w:p>
          <w:p w14:paraId="032A90F9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Experience implementing new systems and processes</w:t>
            </w:r>
          </w:p>
          <w:p w14:paraId="032A90FA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Leading improvement workshops (Kaizen, Team based problem solving, root cause workshops)</w:t>
            </w:r>
          </w:p>
          <w:p w14:paraId="032A90FB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Training &amp; coaching</w:t>
            </w:r>
          </w:p>
        </w:tc>
        <w:tc>
          <w:tcPr>
            <w:tcW w:w="3417" w:type="dxa"/>
          </w:tcPr>
          <w:p w14:paraId="032A90FC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Experience working within a Transformation programme</w:t>
            </w:r>
          </w:p>
          <w:p w14:paraId="032A90FD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Experienced coach/ trainer</w:t>
            </w:r>
          </w:p>
          <w:p w14:paraId="032A90FE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Using customer experience tools e.g. customer journey</w:t>
            </w:r>
          </w:p>
        </w:tc>
        <w:tc>
          <w:tcPr>
            <w:tcW w:w="1330" w:type="dxa"/>
          </w:tcPr>
          <w:p w14:paraId="032A90FF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US" w:eastAsia="en-US" w:bidi="en-US"/>
              </w:rPr>
              <w:t>A/I/T</w:t>
            </w:r>
          </w:p>
        </w:tc>
      </w:tr>
      <w:tr w:rsidR="00087649" w14:paraId="032A9111" w14:textId="77777777">
        <w:tc>
          <w:tcPr>
            <w:tcW w:w="1094" w:type="dxa"/>
          </w:tcPr>
          <w:p w14:paraId="032A9101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Communication &amp; People Skills:</w:t>
            </w:r>
          </w:p>
          <w:p w14:paraId="032A9102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</w:p>
        </w:tc>
        <w:tc>
          <w:tcPr>
            <w:tcW w:w="3798" w:type="dxa"/>
          </w:tcPr>
          <w:p w14:paraId="032A9103" w14:textId="77777777" w:rsidR="00087649" w:rsidRDefault="00494276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Change Management</w:t>
            </w:r>
          </w:p>
          <w:p w14:paraId="032A9104" w14:textId="77777777" w:rsidR="00087649" w:rsidRDefault="00494276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Negotiation &amp; influencing</w:t>
            </w:r>
          </w:p>
          <w:p w14:paraId="032A9105" w14:textId="77777777" w:rsidR="00087649" w:rsidRDefault="00494276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 xml:space="preserve">Can develop and maintain key relationships </w:t>
            </w:r>
          </w:p>
          <w:p w14:paraId="032A9106" w14:textId="77777777" w:rsidR="00087649" w:rsidRDefault="00494276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 xml:space="preserve">Empathetic approach to internal and external customers </w:t>
            </w:r>
          </w:p>
          <w:p w14:paraId="032A9107" w14:textId="77777777" w:rsidR="00087649" w:rsidRDefault="00494276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Ability to manage and challenge upwards</w:t>
            </w:r>
          </w:p>
          <w:p w14:paraId="032A9108" w14:textId="77777777" w:rsidR="00087649" w:rsidRDefault="00494276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lastRenderedPageBreak/>
              <w:t>Convey difficult messages with gravitas</w:t>
            </w:r>
          </w:p>
          <w:p w14:paraId="032A9109" w14:textId="77777777" w:rsidR="00087649" w:rsidRDefault="00494276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Solution and outcome focussed</w:t>
            </w:r>
          </w:p>
          <w:p w14:paraId="032A910A" w14:textId="77777777" w:rsidR="00087649" w:rsidRDefault="00494276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Interpret complex data and convey it concisely</w:t>
            </w:r>
          </w:p>
          <w:p w14:paraId="032A910B" w14:textId="77777777" w:rsidR="00087649" w:rsidRDefault="00494276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Ability to present complex information in an accessible way</w:t>
            </w:r>
          </w:p>
          <w:p w14:paraId="032A910C" w14:textId="77777777" w:rsidR="00087649" w:rsidRDefault="00494276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Able to interact confidently with diverse stakeholders</w:t>
            </w:r>
          </w:p>
          <w:p w14:paraId="032A910D" w14:textId="77777777" w:rsidR="00087649" w:rsidRDefault="00494276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Ability to effectively and proactively manage expectations</w:t>
            </w:r>
          </w:p>
        </w:tc>
        <w:tc>
          <w:tcPr>
            <w:tcW w:w="3417" w:type="dxa"/>
          </w:tcPr>
          <w:p w14:paraId="032A910E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lastRenderedPageBreak/>
              <w:t>Worked within the Healthcare industry and/ or recruitment industry</w:t>
            </w:r>
          </w:p>
          <w:p w14:paraId="032A910F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Coordination with a larger organisational project delivery agenda, and multiple overlapping organisational priorities</w:t>
            </w:r>
          </w:p>
        </w:tc>
        <w:tc>
          <w:tcPr>
            <w:tcW w:w="1330" w:type="dxa"/>
          </w:tcPr>
          <w:p w14:paraId="032A9110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US" w:eastAsia="en-US" w:bidi="en-US"/>
              </w:rPr>
              <w:t>A/I/T</w:t>
            </w:r>
          </w:p>
        </w:tc>
      </w:tr>
      <w:tr w:rsidR="00087649" w14:paraId="032A911B" w14:textId="77777777">
        <w:tc>
          <w:tcPr>
            <w:tcW w:w="1094" w:type="dxa"/>
          </w:tcPr>
          <w:p w14:paraId="032A9112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Organisational Skills:</w:t>
            </w:r>
          </w:p>
          <w:p w14:paraId="032A9113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</w:p>
        </w:tc>
        <w:tc>
          <w:tcPr>
            <w:tcW w:w="3798" w:type="dxa"/>
          </w:tcPr>
          <w:p w14:paraId="032A9114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Delivering multiple initiatives simultaneously</w:t>
            </w:r>
          </w:p>
          <w:p w14:paraId="032A9115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Deliver within a robust governance framework</w:t>
            </w:r>
          </w:p>
          <w:p w14:paraId="032A9116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Deliver to tight deadlines</w:t>
            </w:r>
          </w:p>
          <w:p w14:paraId="032A9117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Ability to react to escalated issues effectively and professionally</w:t>
            </w:r>
          </w:p>
          <w:p w14:paraId="032A9118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 xml:space="preserve">Ability to assess and prioritise tasks affectively </w:t>
            </w:r>
          </w:p>
        </w:tc>
        <w:tc>
          <w:tcPr>
            <w:tcW w:w="3417" w:type="dxa"/>
          </w:tcPr>
          <w:p w14:paraId="032A9119" w14:textId="77777777" w:rsidR="00087649" w:rsidRDefault="00494276">
            <w:pPr>
              <w:pStyle w:val="FootnoteText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Able to provide support and guidance to your team to manage workload</w:t>
            </w:r>
          </w:p>
        </w:tc>
        <w:tc>
          <w:tcPr>
            <w:tcW w:w="1330" w:type="dxa"/>
          </w:tcPr>
          <w:p w14:paraId="032A911A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US" w:eastAsia="en-US" w:bidi="en-US"/>
              </w:rPr>
              <w:t>A/I/T</w:t>
            </w:r>
          </w:p>
        </w:tc>
      </w:tr>
      <w:tr w:rsidR="00087649" w14:paraId="032A9124" w14:textId="77777777">
        <w:tc>
          <w:tcPr>
            <w:tcW w:w="1094" w:type="dxa"/>
          </w:tcPr>
          <w:p w14:paraId="032A911C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Specialist Knowledge/ Skills:</w:t>
            </w:r>
          </w:p>
          <w:p w14:paraId="032A911D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</w:p>
        </w:tc>
        <w:tc>
          <w:tcPr>
            <w:tcW w:w="3798" w:type="dxa"/>
          </w:tcPr>
          <w:p w14:paraId="032A911E" w14:textId="77777777" w:rsidR="00087649" w:rsidRDefault="00494276">
            <w:pPr>
              <w:pStyle w:val="FootnoteText"/>
              <w:numPr>
                <w:ilvl w:val="0"/>
                <w:numId w:val="5"/>
              </w:numPr>
              <w:tabs>
                <w:tab w:val="left" w:pos="3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Expert understanding of Lean principles, tools and methodologies</w:t>
            </w:r>
          </w:p>
          <w:p w14:paraId="032A911F" w14:textId="77777777" w:rsidR="00087649" w:rsidRDefault="00494276">
            <w:pPr>
              <w:pStyle w:val="FootnoteText"/>
              <w:numPr>
                <w:ilvl w:val="0"/>
                <w:numId w:val="5"/>
              </w:numPr>
              <w:tabs>
                <w:tab w:val="left" w:pos="3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Able to expertly influence a CI culture in environments that have not previously been exposed to CI</w:t>
            </w:r>
          </w:p>
          <w:p w14:paraId="032A9120" w14:textId="77777777" w:rsidR="00087649" w:rsidRDefault="00494276">
            <w:pPr>
              <w:pStyle w:val="FootnoteText"/>
              <w:numPr>
                <w:ilvl w:val="0"/>
                <w:numId w:val="5"/>
              </w:numPr>
              <w:tabs>
                <w:tab w:val="left" w:pos="3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Understands how to assess improvement opportunities</w:t>
            </w:r>
          </w:p>
          <w:p w14:paraId="032A9121" w14:textId="77777777" w:rsidR="00087649" w:rsidRDefault="00494276">
            <w:pPr>
              <w:pStyle w:val="FootnoteText"/>
              <w:numPr>
                <w:ilvl w:val="0"/>
                <w:numId w:val="5"/>
              </w:numPr>
              <w:tabs>
                <w:tab w:val="left" w:pos="3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Expert knowledge of benefits management and realisation (definition, identification, monitoring and delivery)</w:t>
            </w:r>
          </w:p>
        </w:tc>
        <w:tc>
          <w:tcPr>
            <w:tcW w:w="3417" w:type="dxa"/>
          </w:tcPr>
          <w:p w14:paraId="032A9122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</w:p>
        </w:tc>
        <w:tc>
          <w:tcPr>
            <w:tcW w:w="1330" w:type="dxa"/>
          </w:tcPr>
          <w:p w14:paraId="032A9123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A/I/T</w:t>
            </w:r>
          </w:p>
        </w:tc>
      </w:tr>
      <w:tr w:rsidR="00087649" w14:paraId="032A912C" w14:textId="77777777">
        <w:tc>
          <w:tcPr>
            <w:tcW w:w="1094" w:type="dxa"/>
          </w:tcPr>
          <w:p w14:paraId="032A9125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Physical Skills:</w:t>
            </w:r>
          </w:p>
          <w:p w14:paraId="032A9126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</w:p>
        </w:tc>
        <w:tc>
          <w:tcPr>
            <w:tcW w:w="3798" w:type="dxa"/>
          </w:tcPr>
          <w:p w14:paraId="032A9127" w14:textId="77777777" w:rsidR="00087649" w:rsidRDefault="00494276">
            <w:pPr>
              <w:pStyle w:val="FootnoteText"/>
              <w:numPr>
                <w:ilvl w:val="0"/>
                <w:numId w:val="5"/>
              </w:numPr>
              <w:tabs>
                <w:tab w:val="left" w:pos="3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Able to pass pre-employment checks</w:t>
            </w:r>
          </w:p>
          <w:p w14:paraId="032A9128" w14:textId="77777777" w:rsidR="00087649" w:rsidRDefault="00494276">
            <w:pPr>
              <w:pStyle w:val="FootnoteText"/>
              <w:numPr>
                <w:ilvl w:val="0"/>
                <w:numId w:val="5"/>
              </w:numPr>
              <w:tabs>
                <w:tab w:val="left" w:pos="3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Ability to undertake desk work.</w:t>
            </w:r>
          </w:p>
          <w:p w14:paraId="032A9129" w14:textId="77777777" w:rsidR="00087649" w:rsidRDefault="00494276">
            <w:pPr>
              <w:pStyle w:val="FootnoteText"/>
              <w:numPr>
                <w:ilvl w:val="0"/>
                <w:numId w:val="5"/>
              </w:numPr>
              <w:tabs>
                <w:tab w:val="left" w:pos="3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>Must have access to a vehicle and hold a full driving licence or be able to travel by alternative means</w:t>
            </w:r>
          </w:p>
        </w:tc>
        <w:tc>
          <w:tcPr>
            <w:tcW w:w="3417" w:type="dxa"/>
          </w:tcPr>
          <w:p w14:paraId="032A912A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</w:p>
        </w:tc>
        <w:tc>
          <w:tcPr>
            <w:tcW w:w="1330" w:type="dxa"/>
          </w:tcPr>
          <w:p w14:paraId="032A912B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US" w:eastAsia="en-US" w:bidi="en-US"/>
              </w:rPr>
              <w:t>A/P</w:t>
            </w:r>
          </w:p>
        </w:tc>
      </w:tr>
      <w:tr w:rsidR="00087649" w14:paraId="032A9132" w14:textId="77777777">
        <w:tc>
          <w:tcPr>
            <w:tcW w:w="1094" w:type="dxa"/>
          </w:tcPr>
          <w:p w14:paraId="032A912D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  <w:t>Equality:</w:t>
            </w:r>
          </w:p>
          <w:p w14:paraId="032A912E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b/>
                <w:sz w:val="22"/>
                <w:lang w:val="en-GB" w:eastAsia="en-GB" w:bidi="en-GB"/>
              </w:rPr>
            </w:pPr>
          </w:p>
        </w:tc>
        <w:tc>
          <w:tcPr>
            <w:tcW w:w="3798" w:type="dxa"/>
          </w:tcPr>
          <w:p w14:paraId="032A912F" w14:textId="77777777" w:rsidR="00087649" w:rsidRDefault="00494276">
            <w:pPr>
              <w:pStyle w:val="FootnoteText"/>
              <w:numPr>
                <w:ilvl w:val="0"/>
                <w:numId w:val="5"/>
              </w:numPr>
              <w:tabs>
                <w:tab w:val="left" w:pos="3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t xml:space="preserve">Demonstrate an acceptance of and commitment to the principles underlying the Company’s Equality </w:t>
            </w:r>
            <w:r>
              <w:rPr>
                <w:rFonts w:ascii="Calibri" w:eastAsia="Calibri" w:hAnsi="Calibri" w:cs="Calibri"/>
                <w:sz w:val="22"/>
                <w:lang w:val="en-GB" w:eastAsia="en-GB" w:bidi="en-GB"/>
              </w:rPr>
              <w:lastRenderedPageBreak/>
              <w:t>&amp; Diversity and Health &amp; Safety Policies</w:t>
            </w:r>
          </w:p>
        </w:tc>
        <w:tc>
          <w:tcPr>
            <w:tcW w:w="3417" w:type="dxa"/>
          </w:tcPr>
          <w:p w14:paraId="032A9130" w14:textId="77777777" w:rsidR="00087649" w:rsidRDefault="00087649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</w:p>
        </w:tc>
        <w:tc>
          <w:tcPr>
            <w:tcW w:w="1330" w:type="dxa"/>
          </w:tcPr>
          <w:p w14:paraId="032A9131" w14:textId="77777777" w:rsidR="00087649" w:rsidRDefault="00494276">
            <w:pPr>
              <w:pStyle w:val="Footnot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2"/>
                <w:lang w:val="en-GB" w:eastAsia="en-GB" w:bidi="en-GB"/>
              </w:rPr>
            </w:pPr>
            <w:r>
              <w:rPr>
                <w:rFonts w:ascii="Calibri" w:eastAsia="Calibri" w:hAnsi="Calibri" w:cs="Calibri"/>
                <w:sz w:val="22"/>
                <w:lang w:val="en-US" w:eastAsia="en-US" w:bidi="en-US"/>
              </w:rPr>
              <w:t>I</w:t>
            </w:r>
          </w:p>
        </w:tc>
      </w:tr>
    </w:tbl>
    <w:p w14:paraId="032A9133" w14:textId="77777777" w:rsidR="00087649" w:rsidRDefault="00087649">
      <w:pPr>
        <w:pStyle w:val="Foot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GB" w:eastAsia="en-GB" w:bidi="en-GB"/>
        </w:rPr>
      </w:pPr>
    </w:p>
    <w:p w14:paraId="032A9134" w14:textId="77777777" w:rsidR="00087649" w:rsidRDefault="00494276">
      <w:pPr>
        <w:pStyle w:val="Foot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GB" w:eastAsia="en-GB" w:bidi="en-GB"/>
        </w:rPr>
      </w:pPr>
      <w:r>
        <w:rPr>
          <w:rFonts w:ascii="Calibri" w:eastAsia="Calibri" w:hAnsi="Calibri" w:cs="Calibri"/>
          <w:sz w:val="22"/>
          <w:lang w:val="en-GB" w:eastAsia="en-GB" w:bidi="en-GB"/>
        </w:rPr>
        <w:t>Key:  A = Application Form C = Certificate I = Interview P = Pre-employment health screening   R = References T = Tests/presentation</w:t>
      </w:r>
    </w:p>
    <w:p w14:paraId="032A9135" w14:textId="77777777" w:rsidR="00087649" w:rsidRDefault="00087649">
      <w:pPr>
        <w:pStyle w:val="Foot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Calibri" w:hAnsi="Calibri" w:cs="Calibri"/>
          <w:sz w:val="22"/>
          <w:lang w:val="en-GB" w:eastAsia="en-GB" w:bidi="en-GB"/>
        </w:rPr>
      </w:pPr>
    </w:p>
    <w:sectPr w:rsidR="00087649">
      <w:headerReference w:type="default" r:id="rId13"/>
      <w:footerReference w:type="default" r:id="rId14"/>
      <w:pgSz w:w="12240" w:h="15840"/>
      <w:pgMar w:top="1985" w:right="1797" w:bottom="1134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4EAD" w14:textId="77777777" w:rsidR="00494276" w:rsidRDefault="00494276">
      <w:r>
        <w:separator/>
      </w:r>
    </w:p>
  </w:endnote>
  <w:endnote w:type="continuationSeparator" w:id="0">
    <w:p w14:paraId="67058E2D" w14:textId="77777777" w:rsidR="00494276" w:rsidRDefault="0049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9137" w14:textId="77777777" w:rsidR="00087649" w:rsidRDefault="00494276"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rFonts w:ascii="Calibri" w:eastAsia="Calibri" w:hAnsi="Calibri" w:cs="Calibri"/>
        <w:sz w:val="18"/>
        <w:lang w:val="en-GB" w:eastAsia="en-GB" w:bidi="en-GB"/>
      </w:rPr>
    </w:pPr>
    <w:r>
      <w:rPr>
        <w:rFonts w:ascii="Calibri" w:eastAsia="Calibri" w:hAnsi="Calibri" w:cs="Calibri"/>
        <w:sz w:val="18"/>
        <w:lang w:val="en-GB" w:eastAsia="en-GB" w:bidi="en-GB"/>
      </w:rPr>
      <w:t>Continuous Improvement Specialist (Operations)</w:t>
    </w:r>
  </w:p>
  <w:p w14:paraId="032A9138" w14:textId="77777777" w:rsidR="00087649" w:rsidRDefault="00494276"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rFonts w:ascii="Calibri" w:eastAsia="Calibri" w:hAnsi="Calibri" w:cs="Calibri"/>
        <w:sz w:val="18"/>
        <w:lang w:val="en-GB" w:eastAsia="en-GB" w:bidi="en-GB"/>
      </w:rPr>
    </w:pPr>
    <w:r>
      <w:rPr>
        <w:rFonts w:ascii="Calibri" w:eastAsia="Calibri" w:hAnsi="Calibri" w:cs="Calibri"/>
        <w:sz w:val="18"/>
        <w:lang w:val="en-GB" w:eastAsia="en-GB" w:bidi="en-GB"/>
      </w:rPr>
      <w:t xml:space="preserve">Page </w:t>
    </w:r>
    <w:r>
      <w:rPr>
        <w:rFonts w:ascii="Calibri" w:eastAsia="Calibri" w:hAnsi="Calibri" w:cs="Calibri"/>
        <w:noProof/>
        <w:sz w:val="18"/>
        <w:lang w:val="en-GB" w:eastAsia="en-GB" w:bidi="en-GB"/>
      </w:rPr>
      <w:fldChar w:fldCharType="begin"/>
    </w:r>
    <w:r>
      <w:rPr>
        <w:rFonts w:ascii="Calibri" w:eastAsia="Calibri" w:hAnsi="Calibri" w:cs="Calibri"/>
        <w:noProof/>
        <w:sz w:val="18"/>
        <w:lang w:val="en-GB" w:eastAsia="en-GB" w:bidi="en-GB"/>
      </w:rPr>
      <w:instrText xml:space="preserve"> PAGE \* Arabic \* MERGEFORMAT </w:instrText>
    </w:r>
    <w:r>
      <w:rPr>
        <w:rFonts w:ascii="Calibri" w:eastAsia="Calibri" w:hAnsi="Calibri" w:cs="Calibri"/>
        <w:noProof/>
        <w:sz w:val="18"/>
        <w:lang w:val="en-GB" w:eastAsia="en-GB" w:bidi="en-GB"/>
      </w:rPr>
      <w:fldChar w:fldCharType="separate"/>
    </w:r>
    <w:r>
      <w:rPr>
        <w:rFonts w:ascii="Calibri" w:eastAsia="Calibri" w:hAnsi="Calibri" w:cs="Calibri"/>
        <w:noProof/>
        <w:sz w:val="18"/>
        <w:lang w:val="en-GB" w:eastAsia="en-GB" w:bidi="en-GB"/>
      </w:rPr>
      <w:t>1</w:t>
    </w:r>
    <w:r>
      <w:rPr>
        <w:rFonts w:ascii="Calibri" w:eastAsia="Calibri" w:hAnsi="Calibri" w:cs="Calibri"/>
        <w:sz w:val="18"/>
        <w:lang w:val="en-GB" w:eastAsia="en-GB" w:bidi="en-GB"/>
      </w:rPr>
      <w:fldChar w:fldCharType="end"/>
    </w:r>
    <w:r>
      <w:rPr>
        <w:rFonts w:ascii="Calibri" w:eastAsia="Calibri" w:hAnsi="Calibri" w:cs="Calibri"/>
        <w:sz w:val="18"/>
        <w:lang w:val="en-GB" w:eastAsia="en-GB" w:bidi="en-GB"/>
      </w:rPr>
      <w:t xml:space="preserve"> of </w:t>
    </w:r>
    <w:r>
      <w:rPr>
        <w:rFonts w:ascii="Calibri" w:eastAsia="Calibri" w:hAnsi="Calibri" w:cs="Calibri"/>
        <w:noProof/>
        <w:sz w:val="18"/>
        <w:lang w:val="en-GB" w:eastAsia="en-GB" w:bidi="en-GB"/>
      </w:rPr>
      <w:fldChar w:fldCharType="begin"/>
    </w:r>
    <w:r>
      <w:rPr>
        <w:rFonts w:ascii="Calibri" w:eastAsia="Calibri" w:hAnsi="Calibri" w:cs="Calibri"/>
        <w:noProof/>
        <w:sz w:val="18"/>
        <w:lang w:val="en-GB" w:eastAsia="en-GB" w:bidi="en-GB"/>
      </w:rPr>
      <w:instrText xml:space="preserve"> NUMPAGES \* Arabic \* MERGEFORMAT </w:instrText>
    </w:r>
    <w:r>
      <w:rPr>
        <w:rFonts w:ascii="Calibri" w:eastAsia="Calibri" w:hAnsi="Calibri" w:cs="Calibri"/>
        <w:noProof/>
        <w:sz w:val="18"/>
        <w:lang w:val="en-GB" w:eastAsia="en-GB" w:bidi="en-GB"/>
      </w:rPr>
      <w:fldChar w:fldCharType="separate"/>
    </w:r>
    <w:r>
      <w:rPr>
        <w:rFonts w:ascii="Calibri" w:eastAsia="Calibri" w:hAnsi="Calibri" w:cs="Calibri"/>
        <w:noProof/>
        <w:sz w:val="18"/>
        <w:lang w:val="en-GB" w:eastAsia="en-GB" w:bidi="en-GB"/>
      </w:rPr>
      <w:t>7</w:t>
    </w:r>
    <w:r>
      <w:rPr>
        <w:rFonts w:ascii="Calibri" w:eastAsia="Calibri" w:hAnsi="Calibri" w:cs="Calibri"/>
        <w:sz w:val="18"/>
        <w:lang w:val="en-GB" w:eastAsia="en-GB" w:bidi="en-GB"/>
      </w:rPr>
      <w:fldChar w:fldCharType="end"/>
    </w:r>
  </w:p>
  <w:p w14:paraId="032A9139" w14:textId="77777777" w:rsidR="00087649" w:rsidRDefault="00087649"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right"/>
      <w:rPr>
        <w:rFonts w:ascii="Arial" w:eastAsia="Arial" w:hAnsi="Arial" w:cs="Arial"/>
        <w:sz w:val="16"/>
        <w:lang w:val="en-US" w:eastAsia="en-US" w:bidi="en-US"/>
      </w:rPr>
    </w:pPr>
  </w:p>
  <w:p w14:paraId="032A913A" w14:textId="77777777" w:rsidR="00087649" w:rsidRDefault="00087649"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right"/>
      <w:rPr>
        <w:rFonts w:ascii="Arial" w:eastAsia="Arial" w:hAnsi="Arial" w:cs="Arial"/>
        <w:sz w:val="16"/>
        <w:lang w:val="en-US" w:eastAsia="en-US" w:bidi="en-US"/>
      </w:rPr>
    </w:pPr>
  </w:p>
  <w:p w14:paraId="032A913B" w14:textId="77777777" w:rsidR="00087649" w:rsidRDefault="00087649"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right"/>
      <w:rPr>
        <w:rFonts w:ascii="Arial" w:eastAsia="Arial" w:hAnsi="Arial" w:cs="Arial"/>
        <w:sz w:val="16"/>
        <w:lang w:val="en-US" w:eastAsia="en-US"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4264" w14:textId="77777777" w:rsidR="00494276" w:rsidRDefault="00494276">
      <w:r>
        <w:separator/>
      </w:r>
    </w:p>
  </w:footnote>
  <w:footnote w:type="continuationSeparator" w:id="0">
    <w:p w14:paraId="2CBAF9BF" w14:textId="77777777" w:rsidR="00494276" w:rsidRDefault="0049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9136" w14:textId="77777777" w:rsidR="00087649" w:rsidRDefault="00494276">
    <w:pPr>
      <w:pStyle w:val="Header"/>
      <w:tabs>
        <w:tab w:val="clear" w:pos="4153"/>
        <w:tab w:val="clear" w:pos="8306"/>
        <w:tab w:val="righ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lang w:val="en-GB" w:eastAsia="en-GB" w:bidi="en-GB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2A913C" wp14:editId="032A913D">
          <wp:simplePos x="0" y="0"/>
          <wp:positionH relativeFrom="column">
            <wp:posOffset>-1122045</wp:posOffset>
          </wp:positionH>
          <wp:positionV relativeFrom="paragraph">
            <wp:posOffset>0</wp:posOffset>
          </wp:positionV>
          <wp:extent cx="7941310" cy="1119505"/>
          <wp:effectExtent l="0" t="0" r="0" b="0"/>
          <wp:wrapSquare wrapText="bothSides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1310" cy="111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6645"/>
    <w:multiLevelType w:val="hybridMultilevel"/>
    <w:tmpl w:val="4CE2D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16A39"/>
    <w:multiLevelType w:val="multilevel"/>
    <w:tmpl w:val="940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eastAsia="Symbol" w:hAnsi="Symbol" w:cs="Symbol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  <w:lvl w:ilvl="2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eastAsia="Symbol" w:hAnsi="Symbol" w:cs="Symbol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646EEF"/>
    <w:multiLevelType w:val="hybridMultilevel"/>
    <w:tmpl w:val="49E43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6F7593"/>
    <w:multiLevelType w:val="hybridMultilevel"/>
    <w:tmpl w:val="A3D49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D20E8"/>
    <w:multiLevelType w:val="singleLevel"/>
    <w:tmpl w:val="2E4A43AC"/>
    <w:lvl w:ilvl="0">
      <w:start w:val="1"/>
      <w:numFmt w:val="bullet"/>
      <w:lvlText w:val=""/>
      <w:lvlJc w:val="left"/>
      <w:pPr>
        <w:tabs>
          <w:tab w:val="num" w:pos="318"/>
        </w:tabs>
        <w:ind w:left="318" w:hanging="284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5" w15:restartNumberingAfterBreak="0">
    <w:nsid w:val="69E7195D"/>
    <w:multiLevelType w:val="singleLevel"/>
    <w:tmpl w:val="8A08B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6" w15:restartNumberingAfterBreak="0">
    <w:nsid w:val="6D9B32CC"/>
    <w:multiLevelType w:val="singleLevel"/>
    <w:tmpl w:val="DAD6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7" w15:restartNumberingAfterBreak="0">
    <w:nsid w:val="70860567"/>
    <w:multiLevelType w:val="singleLevel"/>
    <w:tmpl w:val="E89AE824"/>
    <w:lvl w:ilvl="0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eastAsia="Symbol" w:hAnsi="Symbol" w:cs="Symbol" w:hint="default"/>
        <w:b/>
        <w:i w:val="0"/>
        <w:strike w:val="0"/>
        <w:color w:val="auto"/>
        <w:position w:val="0"/>
        <w:sz w:val="22"/>
        <w:u w:val="none"/>
        <w:shd w:val="clear" w:color="auto" w:fill="auto"/>
      </w:rPr>
    </w:lvl>
  </w:abstractNum>
  <w:abstractNum w:abstractNumId="8" w15:restartNumberingAfterBreak="0">
    <w:nsid w:val="7AD218B9"/>
    <w:multiLevelType w:val="multilevel"/>
    <w:tmpl w:val="7254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202967">
    <w:abstractNumId w:val="1"/>
  </w:num>
  <w:num w:numId="2" w16cid:durableId="1549729848">
    <w:abstractNumId w:val="7"/>
  </w:num>
  <w:num w:numId="3" w16cid:durableId="890992594">
    <w:abstractNumId w:val="6"/>
  </w:num>
  <w:num w:numId="4" w16cid:durableId="1276326049">
    <w:abstractNumId w:val="5"/>
  </w:num>
  <w:num w:numId="5" w16cid:durableId="1294363595">
    <w:abstractNumId w:val="4"/>
  </w:num>
  <w:num w:numId="6" w16cid:durableId="1031689327">
    <w:abstractNumId w:val="2"/>
  </w:num>
  <w:num w:numId="7" w16cid:durableId="70129035">
    <w:abstractNumId w:val="8"/>
  </w:num>
  <w:num w:numId="8" w16cid:durableId="2108958299">
    <w:abstractNumId w:val="3"/>
  </w:num>
  <w:num w:numId="9" w16cid:durableId="124992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49"/>
    <w:rsid w:val="00087649"/>
    <w:rsid w:val="00094CD0"/>
    <w:rsid w:val="00106165"/>
    <w:rsid w:val="00110B9F"/>
    <w:rsid w:val="001459A2"/>
    <w:rsid w:val="001D1150"/>
    <w:rsid w:val="001F66B3"/>
    <w:rsid w:val="00213DB0"/>
    <w:rsid w:val="00215EC8"/>
    <w:rsid w:val="00274E40"/>
    <w:rsid w:val="00311B57"/>
    <w:rsid w:val="00365FF1"/>
    <w:rsid w:val="003C3E91"/>
    <w:rsid w:val="00416A9D"/>
    <w:rsid w:val="00425A20"/>
    <w:rsid w:val="00494276"/>
    <w:rsid w:val="00495CE5"/>
    <w:rsid w:val="005D6AB2"/>
    <w:rsid w:val="005F231C"/>
    <w:rsid w:val="006277F1"/>
    <w:rsid w:val="00627A62"/>
    <w:rsid w:val="006523E0"/>
    <w:rsid w:val="00654C9F"/>
    <w:rsid w:val="00663750"/>
    <w:rsid w:val="006F0265"/>
    <w:rsid w:val="00747A64"/>
    <w:rsid w:val="00747E5A"/>
    <w:rsid w:val="00837254"/>
    <w:rsid w:val="0083769C"/>
    <w:rsid w:val="008670B1"/>
    <w:rsid w:val="00875BDA"/>
    <w:rsid w:val="00887EB7"/>
    <w:rsid w:val="00891EFB"/>
    <w:rsid w:val="0089547F"/>
    <w:rsid w:val="008C7386"/>
    <w:rsid w:val="008F7901"/>
    <w:rsid w:val="00A1514E"/>
    <w:rsid w:val="00A6298E"/>
    <w:rsid w:val="00A65182"/>
    <w:rsid w:val="00A7604E"/>
    <w:rsid w:val="00A95AE8"/>
    <w:rsid w:val="00AA4BD3"/>
    <w:rsid w:val="00B80E7A"/>
    <w:rsid w:val="00B97007"/>
    <w:rsid w:val="00C724AA"/>
    <w:rsid w:val="00CA6CDE"/>
    <w:rsid w:val="00D23606"/>
    <w:rsid w:val="00D72386"/>
    <w:rsid w:val="00D976A4"/>
    <w:rsid w:val="00DB68F3"/>
    <w:rsid w:val="00DD420E"/>
    <w:rsid w:val="00E113A7"/>
    <w:rsid w:val="00E229CD"/>
    <w:rsid w:val="00EE1C12"/>
    <w:rsid w:val="00F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9064"/>
  <w15:docId w15:val="{D0FACB0D-9703-454A-81E3-932C516C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tabs>
        <w:tab w:val="left" w:pos="2880"/>
      </w:tabs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PlainText">
    <w:name w:val="Plain Text"/>
    <w:basedOn w:val="Normal"/>
    <w:qFormat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Indent">
    <w:name w:val="Body Text Indent"/>
    <w:basedOn w:val="Normal"/>
    <w:qFormat/>
    <w:pPr>
      <w:ind w:left="709" w:firstLine="11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FootnoteText">
    <w:name w:val="footnote text"/>
    <w:basedOn w:val="Normal"/>
    <w:qFormat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qFormat/>
    <w:pPr>
      <w:widowControl w:val="0"/>
      <w:tabs>
        <w:tab w:val="left" w:pos="1843"/>
      </w:tabs>
    </w:pPr>
    <w:rPr>
      <w:rFonts w:ascii="Times New Roman" w:eastAsia="Times New Roman" w:hAnsi="Times New Roman"/>
      <w:b/>
      <w:bCs/>
    </w:rPr>
  </w:style>
  <w:style w:type="paragraph" w:styleId="BodyText3">
    <w:name w:val="Body Text 3"/>
    <w:basedOn w:val="Normal"/>
    <w:qFormat/>
    <w:pPr>
      <w:jc w:val="center"/>
    </w:pPr>
  </w:style>
  <w:style w:type="character" w:styleId="PageNumber">
    <w:name w:val="page number"/>
    <w:qFormat/>
    <w:rPr>
      <w:rtl w:val="0"/>
      <w:lang w:val="x-none" w:eastAsia="x-none" w:bidi="x-none"/>
    </w:rPr>
  </w:style>
  <w:style w:type="paragraph" w:styleId="NormalWeb">
    <w:name w:val="Normal (Web)"/>
    <w:basedOn w:val="Normal"/>
    <w:uiPriority w:val="99"/>
    <w:qFormat/>
    <w:pPr>
      <w:spacing w:after="158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qFormat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qFormat/>
    <w:rPr>
      <w:rFonts w:ascii="Segoe UI" w:eastAsia="Segoe UI" w:hAnsi="Segoe UI" w:cs="Segoe UI"/>
      <w:sz w:val="18"/>
      <w:szCs w:val="18"/>
      <w:rtl w:val="0"/>
      <w:lang w:val="x-none" w:eastAsia="x-none" w:bidi="x-none"/>
    </w:rPr>
  </w:style>
  <w:style w:type="character" w:styleId="CommentReference">
    <w:name w:val="annotation reference"/>
    <w:qFormat/>
    <w:rPr>
      <w:sz w:val="16"/>
      <w:szCs w:val="16"/>
      <w:rtl w:val="0"/>
      <w:lang w:val="x-none" w:eastAsia="x-none" w:bidi="x-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TextChar">
    <w:name w:val="Comment Text Char"/>
    <w:qFormat/>
    <w:rPr>
      <w:rFonts w:ascii="Arial" w:eastAsia="Arial" w:hAnsi="Arial" w:cs="Arial"/>
      <w:rtl w:val="0"/>
      <w:lang w:val="x-none" w:eastAsia="x-none" w:bidi="x-none"/>
    </w:rPr>
  </w:style>
  <w:style w:type="character" w:customStyle="1" w:styleId="CommentSubjectChar">
    <w:name w:val="Comment Subject Char"/>
    <w:basedOn w:val="CommentTextChar"/>
    <w:qFormat/>
    <w:rPr>
      <w:rFonts w:ascii="Arial" w:eastAsia="Arial" w:hAnsi="Arial" w:cs="Arial"/>
      <w:b/>
      <w:bCs/>
      <w:rtl w:val="0"/>
      <w:lang w:val="x-none" w:eastAsia="x-none" w:bidi="x-none"/>
    </w:rPr>
  </w:style>
  <w:style w:type="character" w:styleId="Mention">
    <w:name w:val="Mention"/>
    <w:qFormat/>
    <w:rPr>
      <w:color w:val="2B579A"/>
      <w:shd w:val="clear" w:color="auto" w:fill="E6E6E6"/>
      <w:rtl w:val="0"/>
      <w:lang w:val="x-none" w:eastAsia="x-none" w:bidi="x-none"/>
    </w:rPr>
  </w:style>
  <w:style w:type="character" w:customStyle="1" w:styleId="PlainTextChar">
    <w:name w:val="Plain Text Char"/>
    <w:qFormat/>
    <w:rPr>
      <w:rFonts w:ascii="Calibri" w:eastAsia="Calibri" w:hAnsi="Calibri" w:cs="Calibri"/>
      <w:sz w:val="22"/>
      <w:szCs w:val="22"/>
      <w:rtl w:val="0"/>
      <w:lang w:val="x-none" w:eastAsia="x-none" w:bidi="x-none"/>
    </w:rPr>
  </w:style>
  <w:style w:type="paragraph" w:customStyle="1" w:styleId="Default">
    <w:name w:val="Default"/>
    <w:basedOn w:val="Normal0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DF6E8A-7A24-4CD5-9E72-1E1446305DB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625914F-9A68-4F15-9BEC-E00058BCEE32}">
      <dgm:prSet phldrT="[Text]" custT="1"/>
      <dgm:spPr>
        <a:solidFill>
          <a:srgbClr val="0070C0"/>
        </a:solidFill>
      </dgm:spPr>
      <dgm:t>
        <a:bodyPr/>
        <a:lstStyle/>
        <a:p>
          <a:pPr>
            <a:buNone/>
          </a:pPr>
          <a:r>
            <a:rPr lang="en-GB" sz="1500" b="0" i="0"/>
            <a:t>Director of Customer Enablement</a:t>
          </a:r>
          <a:endParaRPr lang="en-GB" sz="1500"/>
        </a:p>
      </dgm:t>
    </dgm:pt>
    <dgm:pt modelId="{C9E83520-5E04-4F92-A18E-E3463F2F70D1}" type="parTrans" cxnId="{0F54370B-4028-468A-BF58-5E0BC3A9A41D}">
      <dgm:prSet/>
      <dgm:spPr/>
      <dgm:t>
        <a:bodyPr/>
        <a:lstStyle/>
        <a:p>
          <a:endParaRPr lang="en-GB"/>
        </a:p>
      </dgm:t>
    </dgm:pt>
    <dgm:pt modelId="{63F9B431-77E1-4F3C-BE18-52A3E6452B5E}" type="sibTrans" cxnId="{0F54370B-4028-468A-BF58-5E0BC3A9A41D}">
      <dgm:prSet/>
      <dgm:spPr/>
      <dgm:t>
        <a:bodyPr/>
        <a:lstStyle/>
        <a:p>
          <a:endParaRPr lang="en-GB"/>
        </a:p>
      </dgm:t>
    </dgm:pt>
    <dgm:pt modelId="{6CE3EAA1-A72D-4C9F-B363-D69C66CEF99C}">
      <dgm:prSet phldrT="[Text]" custT="1"/>
      <dgm:spPr>
        <a:solidFill>
          <a:srgbClr val="0070C0"/>
        </a:solidFill>
      </dgm:spPr>
      <dgm:t>
        <a:bodyPr/>
        <a:lstStyle/>
        <a:p>
          <a:r>
            <a:rPr lang="en-GB" sz="1500"/>
            <a:t>Continuous improvement specialist</a:t>
          </a:r>
        </a:p>
      </dgm:t>
    </dgm:pt>
    <dgm:pt modelId="{F35253CE-261F-4108-97CE-5773799073A6}" type="parTrans" cxnId="{AE7445D3-7012-4CB5-B8F7-1FF75C8A0509}">
      <dgm:prSet/>
      <dgm:spPr/>
      <dgm:t>
        <a:bodyPr/>
        <a:lstStyle/>
        <a:p>
          <a:endParaRPr lang="en-GB"/>
        </a:p>
      </dgm:t>
    </dgm:pt>
    <dgm:pt modelId="{F1DA2CC4-46BB-4678-84BF-1747564B5B68}" type="sibTrans" cxnId="{AE7445D3-7012-4CB5-B8F7-1FF75C8A0509}">
      <dgm:prSet/>
      <dgm:spPr/>
      <dgm:t>
        <a:bodyPr/>
        <a:lstStyle/>
        <a:p>
          <a:endParaRPr lang="en-GB"/>
        </a:p>
      </dgm:t>
    </dgm:pt>
    <dgm:pt modelId="{29BF1264-BFFF-41EA-9712-E565AB86274C}" type="pres">
      <dgm:prSet presAssocID="{19DF6E8A-7A24-4CD5-9E72-1E1446305D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10ABD7D-965B-46D2-B788-3349146757F7}" type="pres">
      <dgm:prSet presAssocID="{7625914F-9A68-4F15-9BEC-E00058BCEE32}" presName="hierRoot1" presStyleCnt="0">
        <dgm:presLayoutVars>
          <dgm:hierBranch val="init"/>
        </dgm:presLayoutVars>
      </dgm:prSet>
      <dgm:spPr/>
    </dgm:pt>
    <dgm:pt modelId="{0BE5EC89-081C-47E5-8C16-A0626557F2C3}" type="pres">
      <dgm:prSet presAssocID="{7625914F-9A68-4F15-9BEC-E00058BCEE32}" presName="rootComposite1" presStyleCnt="0"/>
      <dgm:spPr/>
    </dgm:pt>
    <dgm:pt modelId="{447B6A20-ACDE-415A-918F-BFB1C8E4939E}" type="pres">
      <dgm:prSet presAssocID="{7625914F-9A68-4F15-9BEC-E00058BCEE32}" presName="rootText1" presStyleLbl="node0" presStyleIdx="0" presStyleCnt="1">
        <dgm:presLayoutVars>
          <dgm:chPref val="3"/>
        </dgm:presLayoutVars>
      </dgm:prSet>
      <dgm:spPr/>
    </dgm:pt>
    <dgm:pt modelId="{09F2C322-D01F-444F-B1F8-1E7213F4360B}" type="pres">
      <dgm:prSet presAssocID="{7625914F-9A68-4F15-9BEC-E00058BCEE32}" presName="rootConnector1" presStyleLbl="node1" presStyleIdx="0" presStyleCnt="0"/>
      <dgm:spPr/>
    </dgm:pt>
    <dgm:pt modelId="{38CF4280-3D4C-498C-BD68-D41A96876982}" type="pres">
      <dgm:prSet presAssocID="{7625914F-9A68-4F15-9BEC-E00058BCEE32}" presName="hierChild2" presStyleCnt="0"/>
      <dgm:spPr/>
    </dgm:pt>
    <dgm:pt modelId="{AB68404B-3551-4DB2-A30F-9E07E2ED8BFD}" type="pres">
      <dgm:prSet presAssocID="{F35253CE-261F-4108-97CE-5773799073A6}" presName="Name37" presStyleLbl="parChTrans1D2" presStyleIdx="0" presStyleCnt="1"/>
      <dgm:spPr/>
    </dgm:pt>
    <dgm:pt modelId="{23D974F9-1E6F-4C5B-80F1-B1EF68F4346D}" type="pres">
      <dgm:prSet presAssocID="{6CE3EAA1-A72D-4C9F-B363-D69C66CEF99C}" presName="hierRoot2" presStyleCnt="0">
        <dgm:presLayoutVars>
          <dgm:hierBranch val="init"/>
        </dgm:presLayoutVars>
      </dgm:prSet>
      <dgm:spPr/>
    </dgm:pt>
    <dgm:pt modelId="{9ADC8ABA-4089-4D06-831F-1A0516375A15}" type="pres">
      <dgm:prSet presAssocID="{6CE3EAA1-A72D-4C9F-B363-D69C66CEF99C}" presName="rootComposite" presStyleCnt="0"/>
      <dgm:spPr/>
    </dgm:pt>
    <dgm:pt modelId="{9ACC5191-E32B-4554-A592-854D19968173}" type="pres">
      <dgm:prSet presAssocID="{6CE3EAA1-A72D-4C9F-B363-D69C66CEF99C}" presName="rootText" presStyleLbl="node2" presStyleIdx="0" presStyleCnt="1">
        <dgm:presLayoutVars>
          <dgm:chPref val="3"/>
        </dgm:presLayoutVars>
      </dgm:prSet>
      <dgm:spPr/>
    </dgm:pt>
    <dgm:pt modelId="{8C5A181B-79F7-4E3B-8600-088E3F8AD120}" type="pres">
      <dgm:prSet presAssocID="{6CE3EAA1-A72D-4C9F-B363-D69C66CEF99C}" presName="rootConnector" presStyleLbl="node2" presStyleIdx="0" presStyleCnt="1"/>
      <dgm:spPr/>
    </dgm:pt>
    <dgm:pt modelId="{E2F14B41-BE2C-47B9-8447-199ADF31CAC4}" type="pres">
      <dgm:prSet presAssocID="{6CE3EAA1-A72D-4C9F-B363-D69C66CEF99C}" presName="hierChild4" presStyleCnt="0"/>
      <dgm:spPr/>
    </dgm:pt>
    <dgm:pt modelId="{7595704A-0445-4851-89D4-D156DE2A8BF0}" type="pres">
      <dgm:prSet presAssocID="{6CE3EAA1-A72D-4C9F-B363-D69C66CEF99C}" presName="hierChild5" presStyleCnt="0"/>
      <dgm:spPr/>
    </dgm:pt>
    <dgm:pt modelId="{065C0A1E-94FC-4B7F-BC68-9248F92063C1}" type="pres">
      <dgm:prSet presAssocID="{7625914F-9A68-4F15-9BEC-E00058BCEE32}" presName="hierChild3" presStyleCnt="0"/>
      <dgm:spPr/>
    </dgm:pt>
  </dgm:ptLst>
  <dgm:cxnLst>
    <dgm:cxn modelId="{D505FD00-DB6D-493A-A3F6-31ED0BA97A35}" type="presOf" srcId="{F35253CE-261F-4108-97CE-5773799073A6}" destId="{AB68404B-3551-4DB2-A30F-9E07E2ED8BFD}" srcOrd="0" destOrd="0" presId="urn:microsoft.com/office/officeart/2005/8/layout/orgChart1"/>
    <dgm:cxn modelId="{0F54370B-4028-468A-BF58-5E0BC3A9A41D}" srcId="{19DF6E8A-7A24-4CD5-9E72-1E1446305DBF}" destId="{7625914F-9A68-4F15-9BEC-E00058BCEE32}" srcOrd="0" destOrd="0" parTransId="{C9E83520-5E04-4F92-A18E-E3463F2F70D1}" sibTransId="{63F9B431-77E1-4F3C-BE18-52A3E6452B5E}"/>
    <dgm:cxn modelId="{68D22B26-DA67-407C-9BBB-29FDAADFCDD1}" type="presOf" srcId="{7625914F-9A68-4F15-9BEC-E00058BCEE32}" destId="{447B6A20-ACDE-415A-918F-BFB1C8E4939E}" srcOrd="0" destOrd="0" presId="urn:microsoft.com/office/officeart/2005/8/layout/orgChart1"/>
    <dgm:cxn modelId="{C2767A2A-CFD9-4CF4-BBDC-139D589A5C46}" type="presOf" srcId="{19DF6E8A-7A24-4CD5-9E72-1E1446305DBF}" destId="{29BF1264-BFFF-41EA-9712-E565AB86274C}" srcOrd="0" destOrd="0" presId="urn:microsoft.com/office/officeart/2005/8/layout/orgChart1"/>
    <dgm:cxn modelId="{D76D22C6-BFA9-4EE0-A8E9-AFBD489C3F58}" type="presOf" srcId="{7625914F-9A68-4F15-9BEC-E00058BCEE32}" destId="{09F2C322-D01F-444F-B1F8-1E7213F4360B}" srcOrd="1" destOrd="0" presId="urn:microsoft.com/office/officeart/2005/8/layout/orgChart1"/>
    <dgm:cxn modelId="{AE7445D3-7012-4CB5-B8F7-1FF75C8A0509}" srcId="{7625914F-9A68-4F15-9BEC-E00058BCEE32}" destId="{6CE3EAA1-A72D-4C9F-B363-D69C66CEF99C}" srcOrd="0" destOrd="0" parTransId="{F35253CE-261F-4108-97CE-5773799073A6}" sibTransId="{F1DA2CC4-46BB-4678-84BF-1747564B5B68}"/>
    <dgm:cxn modelId="{1DB88BE2-96EE-491F-B07C-EBF14794139C}" type="presOf" srcId="{6CE3EAA1-A72D-4C9F-B363-D69C66CEF99C}" destId="{8C5A181B-79F7-4E3B-8600-088E3F8AD120}" srcOrd="1" destOrd="0" presId="urn:microsoft.com/office/officeart/2005/8/layout/orgChart1"/>
    <dgm:cxn modelId="{F272A6E6-5436-4E2A-A6C8-39972DE10942}" type="presOf" srcId="{6CE3EAA1-A72D-4C9F-B363-D69C66CEF99C}" destId="{9ACC5191-E32B-4554-A592-854D19968173}" srcOrd="0" destOrd="0" presId="urn:microsoft.com/office/officeart/2005/8/layout/orgChart1"/>
    <dgm:cxn modelId="{2DE1E117-B34C-4D25-A306-FF13BE57D92D}" type="presParOf" srcId="{29BF1264-BFFF-41EA-9712-E565AB86274C}" destId="{F10ABD7D-965B-46D2-B788-3349146757F7}" srcOrd="0" destOrd="0" presId="urn:microsoft.com/office/officeart/2005/8/layout/orgChart1"/>
    <dgm:cxn modelId="{819D6653-9A32-4551-B3F1-EDB6967FA8A1}" type="presParOf" srcId="{F10ABD7D-965B-46D2-B788-3349146757F7}" destId="{0BE5EC89-081C-47E5-8C16-A0626557F2C3}" srcOrd="0" destOrd="0" presId="urn:microsoft.com/office/officeart/2005/8/layout/orgChart1"/>
    <dgm:cxn modelId="{356B1447-CA39-4352-9F46-78407C574C25}" type="presParOf" srcId="{0BE5EC89-081C-47E5-8C16-A0626557F2C3}" destId="{447B6A20-ACDE-415A-918F-BFB1C8E4939E}" srcOrd="0" destOrd="0" presId="urn:microsoft.com/office/officeart/2005/8/layout/orgChart1"/>
    <dgm:cxn modelId="{B18413DB-65CB-4397-932A-3F5154560FCA}" type="presParOf" srcId="{0BE5EC89-081C-47E5-8C16-A0626557F2C3}" destId="{09F2C322-D01F-444F-B1F8-1E7213F4360B}" srcOrd="1" destOrd="0" presId="urn:microsoft.com/office/officeart/2005/8/layout/orgChart1"/>
    <dgm:cxn modelId="{C0E28E82-0CE6-4761-95C8-365E3C6C0AF1}" type="presParOf" srcId="{F10ABD7D-965B-46D2-B788-3349146757F7}" destId="{38CF4280-3D4C-498C-BD68-D41A96876982}" srcOrd="1" destOrd="0" presId="urn:microsoft.com/office/officeart/2005/8/layout/orgChart1"/>
    <dgm:cxn modelId="{E5FD64D4-318C-4A8E-BD1C-E2EB9A116F31}" type="presParOf" srcId="{38CF4280-3D4C-498C-BD68-D41A96876982}" destId="{AB68404B-3551-4DB2-A30F-9E07E2ED8BFD}" srcOrd="0" destOrd="0" presId="urn:microsoft.com/office/officeart/2005/8/layout/orgChart1"/>
    <dgm:cxn modelId="{3459AE74-C2F4-43A7-A58E-2B61D7313F57}" type="presParOf" srcId="{38CF4280-3D4C-498C-BD68-D41A96876982}" destId="{23D974F9-1E6F-4C5B-80F1-B1EF68F4346D}" srcOrd="1" destOrd="0" presId="urn:microsoft.com/office/officeart/2005/8/layout/orgChart1"/>
    <dgm:cxn modelId="{1B019072-ADAD-418E-8C70-E1B6226D6E14}" type="presParOf" srcId="{23D974F9-1E6F-4C5B-80F1-B1EF68F4346D}" destId="{9ADC8ABA-4089-4D06-831F-1A0516375A15}" srcOrd="0" destOrd="0" presId="urn:microsoft.com/office/officeart/2005/8/layout/orgChart1"/>
    <dgm:cxn modelId="{C93EA638-BCFA-42BA-9B8F-CCE682A8759D}" type="presParOf" srcId="{9ADC8ABA-4089-4D06-831F-1A0516375A15}" destId="{9ACC5191-E32B-4554-A592-854D19968173}" srcOrd="0" destOrd="0" presId="urn:microsoft.com/office/officeart/2005/8/layout/orgChart1"/>
    <dgm:cxn modelId="{A7E3C6E7-5AC4-40CA-8226-580EB551B3AA}" type="presParOf" srcId="{9ADC8ABA-4089-4D06-831F-1A0516375A15}" destId="{8C5A181B-79F7-4E3B-8600-088E3F8AD120}" srcOrd="1" destOrd="0" presId="urn:microsoft.com/office/officeart/2005/8/layout/orgChart1"/>
    <dgm:cxn modelId="{C253275C-8685-4124-AA0B-65B31C2AA323}" type="presParOf" srcId="{23D974F9-1E6F-4C5B-80F1-B1EF68F4346D}" destId="{E2F14B41-BE2C-47B9-8447-199ADF31CAC4}" srcOrd="1" destOrd="0" presId="urn:microsoft.com/office/officeart/2005/8/layout/orgChart1"/>
    <dgm:cxn modelId="{CC5D5285-D9C6-45B7-8AD3-198B45C043BC}" type="presParOf" srcId="{23D974F9-1E6F-4C5B-80F1-B1EF68F4346D}" destId="{7595704A-0445-4851-89D4-D156DE2A8BF0}" srcOrd="2" destOrd="0" presId="urn:microsoft.com/office/officeart/2005/8/layout/orgChart1"/>
    <dgm:cxn modelId="{C5103408-9FB1-4576-A245-B88894DF209A}" type="presParOf" srcId="{F10ABD7D-965B-46D2-B788-3349146757F7}" destId="{065C0A1E-94FC-4B7F-BC68-9248F92063C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68404B-3551-4DB2-A30F-9E07E2ED8BFD}">
      <dsp:nvSpPr>
        <dsp:cNvPr id="0" name=""/>
        <dsp:cNvSpPr/>
      </dsp:nvSpPr>
      <dsp:spPr>
        <a:xfrm>
          <a:off x="2213610" y="951094"/>
          <a:ext cx="91440" cy="3990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905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7B6A20-ACDE-415A-918F-BFB1C8E4939E}">
      <dsp:nvSpPr>
        <dsp:cNvPr id="0" name=""/>
        <dsp:cNvSpPr/>
      </dsp:nvSpPr>
      <dsp:spPr>
        <a:xfrm>
          <a:off x="1309208" y="973"/>
          <a:ext cx="1900242" cy="950121"/>
        </a:xfrm>
        <a:prstGeom prst="rect">
          <a:avLst/>
        </a:prstGeom>
        <a:solidFill>
          <a:srgbClr val="0070C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0" i="0" kern="1200"/>
            <a:t>Director of Customer Enablement</a:t>
          </a:r>
          <a:endParaRPr lang="en-GB" sz="1500" kern="1200"/>
        </a:p>
      </dsp:txBody>
      <dsp:txXfrm>
        <a:off x="1309208" y="973"/>
        <a:ext cx="1900242" cy="950121"/>
      </dsp:txXfrm>
    </dsp:sp>
    <dsp:sp modelId="{9ACC5191-E32B-4554-A592-854D19968173}">
      <dsp:nvSpPr>
        <dsp:cNvPr id="0" name=""/>
        <dsp:cNvSpPr/>
      </dsp:nvSpPr>
      <dsp:spPr>
        <a:xfrm>
          <a:off x="1309208" y="1350145"/>
          <a:ext cx="1900242" cy="950121"/>
        </a:xfrm>
        <a:prstGeom prst="rect">
          <a:avLst/>
        </a:prstGeom>
        <a:solidFill>
          <a:srgbClr val="0070C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Continuous improvement specialist</a:t>
          </a:r>
        </a:p>
      </dsp:txBody>
      <dsp:txXfrm>
        <a:off x="1309208" y="1350145"/>
        <a:ext cx="1900242" cy="950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E790-D6F5-46ED-905D-91714F4E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1318</Words>
  <Characters>7437</Characters>
  <Application>Microsoft Office Word</Application>
  <DocSecurity>0</DocSecurity>
  <Lines>826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Ayeesha Corriette</dc:creator>
  <cp:lastModifiedBy>Lisa Lewis</cp:lastModifiedBy>
  <cp:revision>2</cp:revision>
  <dcterms:created xsi:type="dcterms:W3CDTF">2026-02-20T11:59:00Z</dcterms:created>
  <dcterms:modified xsi:type="dcterms:W3CDTF">2026-02-20T11:59:00Z</dcterms:modified>
</cp:coreProperties>
</file>