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C253A" w:rsidR="00DB4FA6" w:rsidRDefault="002924DD" w14:paraId="32210771" w14:textId="58A59C4E">
      <w:pPr>
        <w:rPr>
          <w:b w:val="1"/>
          <w:bCs w:val="1"/>
        </w:rPr>
      </w:pPr>
      <w:r w:rsidRPr="711DD749" w:rsidR="1ACFF5DC">
        <w:rPr>
          <w:b w:val="1"/>
          <w:bCs w:val="1"/>
        </w:rPr>
        <w:t>HR</w:t>
      </w:r>
      <w:r w:rsidRPr="711DD749" w:rsidR="76D5AABD">
        <w:rPr>
          <w:b w:val="1"/>
          <w:bCs w:val="1"/>
        </w:rPr>
        <w:t xml:space="preserve"> Assistant Role</w:t>
      </w:r>
    </w:p>
    <w:p w:rsidR="002924DD" w:rsidP="711DD749" w:rsidRDefault="002924DD" w14:paraId="7722B91F" w14:textId="2D47EAF7">
      <w:pPr>
        <w:bidi w:val="0"/>
        <w:spacing w:before="210" w:beforeAutospacing="off" w:after="210" w:afterAutospacing="off" w:line="300" w:lineRule="auto"/>
        <w:jc w:val="left"/>
      </w:pPr>
      <w:r w:rsidRPr="711DD749" w:rsidR="724F6FF9">
        <w:rPr>
          <w:rFonts w:ascii="Segoe UI" w:hAnsi="Segoe UI" w:eastAsia="Segoe UI" w:cs="Segoe UI"/>
          <w:b w:val="0"/>
          <w:bCs w:val="0"/>
          <w:i w:val="0"/>
          <w:iCs w:val="0"/>
          <w:noProof w:val="0"/>
          <w:sz w:val="21"/>
          <w:szCs w:val="21"/>
          <w:lang w:val="en-GB"/>
        </w:rPr>
        <w:t>The HR Assistant will provide administrative and case management support to the Bank Member HR Team, helping to ensure cases and queries are managed efficiently, accurately and consistently.</w:t>
      </w:r>
    </w:p>
    <w:p w:rsidR="002924DD" w:rsidP="711DD749" w:rsidRDefault="002924DD" w14:paraId="4360DD54" w14:textId="4043F2B3">
      <w:pPr>
        <w:bidi w:val="0"/>
        <w:spacing w:before="210" w:beforeAutospacing="off" w:after="210" w:afterAutospacing="off" w:line="300" w:lineRule="auto"/>
        <w:jc w:val="left"/>
      </w:pPr>
      <w:r w:rsidRPr="711DD749" w:rsidR="724F6FF9">
        <w:rPr>
          <w:rFonts w:ascii="Segoe UI" w:hAnsi="Segoe UI" w:eastAsia="Segoe UI" w:cs="Segoe UI"/>
          <w:b w:val="0"/>
          <w:bCs w:val="0"/>
          <w:i w:val="0"/>
          <w:iCs w:val="0"/>
          <w:noProof w:val="0"/>
          <w:sz w:val="21"/>
          <w:szCs w:val="21"/>
          <w:lang w:val="en-GB"/>
        </w:rPr>
        <w:t>The role will involve managing incoming cases, supporting complaint handling, preparing correspondence and providing administrative support throughout Employee Relations processes. The postholder will be expected to demonstrate excellent organisational skills, attention to detail and professionalism when handling sensitive and confidential information.</w:t>
      </w:r>
    </w:p>
    <w:p w:rsidR="002924DD" w:rsidP="711DD749" w:rsidRDefault="002924DD" w14:paraId="47EAFEB4" w14:textId="75410408">
      <w:pPr>
        <w:pStyle w:val="Normal"/>
        <w:suppressLineNumbers w:val="0"/>
        <w:bidi w:val="0"/>
        <w:spacing w:before="0" w:beforeAutospacing="off" w:after="160" w:afterAutospacing="off" w:line="259" w:lineRule="auto"/>
        <w:ind w:left="0" w:right="0"/>
        <w:jc w:val="left"/>
      </w:pPr>
    </w:p>
    <w:p w:rsidR="77AD406F" w:rsidP="711DD749" w:rsidRDefault="77AD406F" w14:paraId="6AB2FC13" w14:textId="28F3F6BB">
      <w:pPr>
        <w:pStyle w:val="Normal"/>
        <w:rPr>
          <w:rFonts w:ascii="Aptos" w:hAnsi="Aptos" w:eastAsia="Aptos"/>
          <w:b w:val="1"/>
          <w:bCs w:val="1"/>
          <w:i w:val="0"/>
          <w:iCs w:val="0"/>
          <w:noProof w:val="0"/>
          <w:sz w:val="22"/>
          <w:szCs w:val="22"/>
          <w:lang w:val="en-GB"/>
        </w:rPr>
      </w:pPr>
      <w:r w:rsidRPr="711DD749" w:rsidR="77AD406F">
        <w:rPr>
          <w:rFonts w:ascii="Aptos" w:hAnsi="Aptos" w:eastAsia="Aptos"/>
          <w:b w:val="1"/>
          <w:bCs w:val="1"/>
          <w:i w:val="0"/>
          <w:iCs w:val="0"/>
          <w:noProof w:val="0"/>
          <w:sz w:val="22"/>
          <w:szCs w:val="22"/>
          <w:lang w:val="en-GB"/>
        </w:rPr>
        <w:t>Key Responsibilities</w:t>
      </w:r>
    </w:p>
    <w:p w:rsidR="711DD749" w:rsidRDefault="711DD749" w14:paraId="21238BE5" w14:textId="095F763E"/>
    <w:p w:rsidR="77AD406F" w:rsidP="711DD749" w:rsidRDefault="77AD406F" w14:paraId="1FD19849" w14:textId="0C078008">
      <w:pPr>
        <w:pStyle w:val="ListParagraph"/>
        <w:numPr>
          <w:ilvl w:val="0"/>
          <w:numId w:val="1"/>
        </w:numPr>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Review incoming CCM tickets, identify the nature and priority of the matter and allocate cases appropriately, escalating any potential high-risk or urgent matters to a Senior HR Advisor.</w:t>
      </w:r>
    </w:p>
    <w:p w:rsidR="77AD406F" w:rsidP="711DD749" w:rsidRDefault="77AD406F" w14:paraId="35AA8B6E" w14:textId="74D09065">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Prepare and issue acknowledgements to Client Trusts, ensuring correspondence is accurate, professional and issued promptly.</w:t>
      </w:r>
    </w:p>
    <w:p w:rsidR="77AD406F" w:rsidP="711DD749" w:rsidRDefault="77AD406F" w14:paraId="103272B2" w14:textId="51D9A69B">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Prepare and issue statement requests, restriction letters and other case correspondence as directed by a Senior HR Advisor.</w:t>
      </w:r>
    </w:p>
    <w:p w:rsidR="77AD406F" w:rsidP="711DD749" w:rsidRDefault="77AD406F" w14:paraId="2BC54800" w14:textId="34537BF5">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Take accurate notes during disciplinary hearings, investigation meetings, appeals and other formal meetings, including circulating notes and coordinating any requested amendments.</w:t>
      </w:r>
    </w:p>
    <w:p w:rsidR="77AD406F" w:rsidP="711DD749" w:rsidRDefault="77AD406F" w14:paraId="762AE712" w14:textId="4656E3F8">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 xml:space="preserve">Manage complaints, such as uniform, appearance and mobile phone concerns, from </w:t>
      </w:r>
      <w:r w:rsidRPr="711DD749" w:rsidR="77AD406F">
        <w:rPr>
          <w:rFonts w:ascii="Segoe UI" w:hAnsi="Segoe UI" w:eastAsia="Segoe UI" w:cs="Segoe UI"/>
          <w:b w:val="0"/>
          <w:bCs w:val="0"/>
          <w:i w:val="0"/>
          <w:iCs w:val="0"/>
          <w:noProof w:val="0"/>
          <w:sz w:val="21"/>
          <w:szCs w:val="21"/>
          <w:lang w:val="en-GB"/>
        </w:rPr>
        <w:t>initial</w:t>
      </w:r>
      <w:r w:rsidRPr="711DD749" w:rsidR="77AD406F">
        <w:rPr>
          <w:rFonts w:ascii="Segoe UI" w:hAnsi="Segoe UI" w:eastAsia="Segoe UI" w:cs="Segoe UI"/>
          <w:b w:val="0"/>
          <w:bCs w:val="0"/>
          <w:i w:val="0"/>
          <w:iCs w:val="0"/>
          <w:noProof w:val="0"/>
          <w:sz w:val="21"/>
          <w:szCs w:val="21"/>
          <w:lang w:val="en-GB"/>
        </w:rPr>
        <w:t xml:space="preserve"> receipt through to conclusion, including communicating with Bank Members and Client Trusts as </w:t>
      </w:r>
      <w:r w:rsidRPr="711DD749" w:rsidR="77AD406F">
        <w:rPr>
          <w:rFonts w:ascii="Segoe UI" w:hAnsi="Segoe UI" w:eastAsia="Segoe UI" w:cs="Segoe UI"/>
          <w:b w:val="0"/>
          <w:bCs w:val="0"/>
          <w:i w:val="0"/>
          <w:iCs w:val="0"/>
          <w:noProof w:val="0"/>
          <w:sz w:val="21"/>
          <w:szCs w:val="21"/>
          <w:lang w:val="en-GB"/>
        </w:rPr>
        <w:t>required</w:t>
      </w:r>
      <w:r w:rsidRPr="711DD749" w:rsidR="77AD406F">
        <w:rPr>
          <w:rFonts w:ascii="Segoe UI" w:hAnsi="Segoe UI" w:eastAsia="Segoe UI" w:cs="Segoe UI"/>
          <w:b w:val="0"/>
          <w:bCs w:val="0"/>
          <w:i w:val="0"/>
          <w:iCs w:val="0"/>
          <w:noProof w:val="0"/>
          <w:sz w:val="21"/>
          <w:szCs w:val="21"/>
          <w:lang w:val="en-GB"/>
        </w:rPr>
        <w:t>.</w:t>
      </w:r>
    </w:p>
    <w:p w:rsidR="77AD406F" w:rsidP="711DD749" w:rsidRDefault="77AD406F" w14:paraId="0AE25703" w14:textId="536110E2">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Complete Occupational Health referrals for Bank Members where required and support the associated administration.</w:t>
      </w:r>
    </w:p>
    <w:p w:rsidR="77AD406F" w:rsidP="711DD749" w:rsidRDefault="77AD406F" w14:paraId="2DA7DAB0" w14:textId="5968481E">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Coordinate meetings, including arranging attendees, invitations and relevant documentation.</w:t>
      </w:r>
    </w:p>
    <w:p w:rsidR="77AD406F" w:rsidP="711DD749" w:rsidRDefault="77AD406F" w14:paraId="20960526" w14:textId="34586E5A">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Maintain accurate and up-to-date case records and ensure relevant documentation is appropriately recorded.</w:t>
      </w:r>
    </w:p>
    <w:p w:rsidR="77AD406F" w:rsidP="711DD749" w:rsidRDefault="77AD406F" w14:paraId="1BE72931" w14:textId="52524F8B">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Provide general administrative support to the Bank Member HR Team as required.</w:t>
      </w:r>
    </w:p>
    <w:p w:rsidR="77AD406F" w:rsidP="711DD749" w:rsidRDefault="77AD406F" w14:paraId="71E577BC" w14:textId="3CDE734F">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11DD749" w:rsidR="77AD406F">
        <w:rPr>
          <w:rFonts w:ascii="Segoe UI" w:hAnsi="Segoe UI" w:eastAsia="Segoe UI" w:cs="Segoe UI"/>
          <w:b w:val="0"/>
          <w:bCs w:val="0"/>
          <w:i w:val="0"/>
          <w:iCs w:val="0"/>
          <w:noProof w:val="0"/>
          <w:sz w:val="21"/>
          <w:szCs w:val="21"/>
          <w:lang w:val="en-GB"/>
        </w:rPr>
        <w:t>Undertake other reasonable duties appropriate to the level of the role.</w:t>
      </w:r>
    </w:p>
    <w:p w:rsidR="711DD749" w:rsidP="711DD749" w:rsidRDefault="711DD749" w14:paraId="4318C276" w14:textId="1FEDADE4">
      <w:pPr>
        <w:pStyle w:val="Normal"/>
        <w:ind w:left="0"/>
      </w:pPr>
    </w:p>
    <w:sectPr w:rsidR="003C253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
    <w:nsid w:val="26334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FE375A3"/>
    <w:multiLevelType w:val="hybridMultilevel"/>
    <w:tmpl w:val="B58AF672"/>
    <w:lvl w:ilvl="0" w:tplc="2C3C802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
    <w:abstractNumId w:val="1"/>
  </w:num>
  <w:num w:numId="1" w16cid:durableId="199853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4DD"/>
    <w:rsid w:val="002924DD"/>
    <w:rsid w:val="003C253A"/>
    <w:rsid w:val="004466F1"/>
    <w:rsid w:val="00675EBA"/>
    <w:rsid w:val="007E2C51"/>
    <w:rsid w:val="00A84FD2"/>
    <w:rsid w:val="00B14847"/>
    <w:rsid w:val="00DB4FA6"/>
    <w:rsid w:val="00E4649C"/>
    <w:rsid w:val="15F82D69"/>
    <w:rsid w:val="1ACFF5DC"/>
    <w:rsid w:val="64E3B0D1"/>
    <w:rsid w:val="711DD749"/>
    <w:rsid w:val="724F6FF9"/>
    <w:rsid w:val="76D5AABD"/>
    <w:rsid w:val="77AD4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1BF5"/>
  <w15:chartTrackingRefBased/>
  <w15:docId w15:val="{D274EABB-4F6B-47C6-B4B0-B583F3689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24D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4D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4D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24D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24D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24D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24D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24D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24D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24D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24D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24DD"/>
    <w:rPr>
      <w:rFonts w:eastAsiaTheme="majorEastAsia" w:cstheme="majorBidi"/>
      <w:color w:val="272727" w:themeColor="text1" w:themeTint="D8"/>
    </w:rPr>
  </w:style>
  <w:style w:type="paragraph" w:styleId="Title">
    <w:name w:val="Title"/>
    <w:basedOn w:val="Normal"/>
    <w:next w:val="Normal"/>
    <w:link w:val="TitleChar"/>
    <w:uiPriority w:val="10"/>
    <w:qFormat/>
    <w:rsid w:val="002924D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24D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24D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2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4DD"/>
    <w:pPr>
      <w:spacing w:before="160"/>
      <w:jc w:val="center"/>
    </w:pPr>
    <w:rPr>
      <w:i/>
      <w:iCs/>
      <w:color w:val="404040" w:themeColor="text1" w:themeTint="BF"/>
    </w:rPr>
  </w:style>
  <w:style w:type="character" w:styleId="QuoteChar" w:customStyle="1">
    <w:name w:val="Quote Char"/>
    <w:basedOn w:val="DefaultParagraphFont"/>
    <w:link w:val="Quote"/>
    <w:uiPriority w:val="29"/>
    <w:rsid w:val="002924DD"/>
    <w:rPr>
      <w:i/>
      <w:iCs/>
      <w:color w:val="404040" w:themeColor="text1" w:themeTint="BF"/>
    </w:rPr>
  </w:style>
  <w:style w:type="paragraph" w:styleId="ListParagraph">
    <w:name w:val="List Paragraph"/>
    <w:basedOn w:val="Normal"/>
    <w:uiPriority w:val="34"/>
    <w:qFormat/>
    <w:rsid w:val="002924DD"/>
    <w:pPr>
      <w:ind w:left="720"/>
      <w:contextualSpacing/>
    </w:pPr>
  </w:style>
  <w:style w:type="character" w:styleId="IntenseEmphasis">
    <w:name w:val="Intense Emphasis"/>
    <w:basedOn w:val="DefaultParagraphFont"/>
    <w:uiPriority w:val="21"/>
    <w:qFormat/>
    <w:rsid w:val="002924DD"/>
    <w:rPr>
      <w:i/>
      <w:iCs/>
      <w:color w:val="0F4761" w:themeColor="accent1" w:themeShade="BF"/>
    </w:rPr>
  </w:style>
  <w:style w:type="paragraph" w:styleId="IntenseQuote">
    <w:name w:val="Intense Quote"/>
    <w:basedOn w:val="Normal"/>
    <w:next w:val="Normal"/>
    <w:link w:val="IntenseQuoteChar"/>
    <w:uiPriority w:val="30"/>
    <w:qFormat/>
    <w:rsid w:val="002924D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24DD"/>
    <w:rPr>
      <w:i/>
      <w:iCs/>
      <w:color w:val="0F4761" w:themeColor="accent1" w:themeShade="BF"/>
    </w:rPr>
  </w:style>
  <w:style w:type="character" w:styleId="IntenseReference">
    <w:name w:val="Intense Reference"/>
    <w:basedOn w:val="DefaultParagraphFont"/>
    <w:uiPriority w:val="32"/>
    <w:qFormat/>
    <w:rsid w:val="00292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 Zaborowska</dc:creator>
  <keywords/>
  <dc:description/>
  <lastModifiedBy>Hannah Robinson</lastModifiedBy>
  <revision>3</revision>
  <dcterms:created xsi:type="dcterms:W3CDTF">2024-09-03T09:02:00.0000000Z</dcterms:created>
  <dcterms:modified xsi:type="dcterms:W3CDTF">2026-10-02T13:26:24.0564708Z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1056683586</vt:i4>
  </property>
  <property fmtid="{D5CDD505-2E9C-101B-9397-08002B2CF9AE}" pid="3" name="_NewReviewCycle">
    <vt:lpwstr/>
  </property>
  <property fmtid="{D5CDD505-2E9C-101B-9397-08002B2CF9AE}" pid="4" name="_EmailSubject">
    <vt:lpwstr>Job Description - Admin assistant  </vt:lpwstr>
  </property>
  <property fmtid="{D5CDD505-2E9C-101B-9397-08002B2CF9AE}" pid="5" name="_AuthorEmail">
    <vt:lpwstr>Kat.Zaborowska@NHSProfessionals.nhs.uk</vt:lpwstr>
  </property>
  <property fmtid="{D5CDD505-2E9C-101B-9397-08002B2CF9AE}" pid="6" name="_AuthorEmailDisplayName">
    <vt:lpwstr>Kat Zaborowska</vt:lpwstr>
  </property>
</Properties>
</file>