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7B4B6" w14:textId="1D246145" w:rsidR="00D04A5D" w:rsidRPr="0098777D" w:rsidRDefault="00D04A5D" w:rsidP="00D04A5D">
      <w:pPr>
        <w:spacing w:after="0" w:line="240" w:lineRule="auto"/>
        <w:jc w:val="center"/>
        <w:rPr>
          <w:rFonts w:cstheme="minorHAnsi"/>
          <w:b/>
        </w:rPr>
      </w:pPr>
      <w:r w:rsidRPr="0098777D">
        <w:rPr>
          <w:rFonts w:cstheme="minorHAnsi"/>
          <w:b/>
        </w:rPr>
        <w:t>Job Description</w:t>
      </w:r>
    </w:p>
    <w:p w14:paraId="79DC8EAB" w14:textId="77777777" w:rsidR="00D04A5D" w:rsidRDefault="00D04A5D" w:rsidP="00D04A5D">
      <w:pPr>
        <w:spacing w:after="0" w:line="240" w:lineRule="auto"/>
        <w:jc w:val="center"/>
        <w:rPr>
          <w:rFonts w:cstheme="minorHAnsi"/>
          <w:b/>
        </w:rPr>
      </w:pPr>
      <w:r w:rsidRPr="0098777D">
        <w:rPr>
          <w:rFonts w:cstheme="minorHAnsi"/>
          <w:b/>
        </w:rPr>
        <w:t xml:space="preserve">NHS Professionals </w:t>
      </w:r>
    </w:p>
    <w:p w14:paraId="1D5A2D2F" w14:textId="65BDFD1F" w:rsidR="00D04A5D" w:rsidRPr="0098777D" w:rsidRDefault="00D04A5D" w:rsidP="00D04A5D">
      <w:pPr>
        <w:spacing w:after="0" w:line="240" w:lineRule="auto"/>
        <w:jc w:val="center"/>
        <w:rPr>
          <w:rFonts w:cstheme="minorHAnsi"/>
          <w:b/>
        </w:rPr>
      </w:pPr>
    </w:p>
    <w:p w14:paraId="27842FAE" w14:textId="44B24B69" w:rsidR="00D04A5D" w:rsidRPr="0098777D" w:rsidRDefault="009046F5" w:rsidP="00D04A5D">
      <w:pPr>
        <w:spacing w:after="0" w:line="240" w:lineRule="auto"/>
        <w:jc w:val="center"/>
        <w:rPr>
          <w:rFonts w:cstheme="minorHAnsi"/>
          <w:b/>
        </w:rPr>
      </w:pPr>
      <w:r w:rsidRPr="0098777D">
        <w:rPr>
          <w:rFonts w:cstheme="minorHAnsi"/>
          <w:b/>
          <w:noProof/>
          <w:lang w:val="en-US" w:eastAsia="zh-TW"/>
        </w:rPr>
        <mc:AlternateContent>
          <mc:Choice Requires="wps">
            <w:drawing>
              <wp:anchor distT="0" distB="0" distL="114300" distR="114300" simplePos="0" relativeHeight="251658240" behindDoc="0" locked="0" layoutInCell="1" allowOverlap="1" wp14:anchorId="594BD357" wp14:editId="38EEFAA4">
                <wp:simplePos x="0" y="0"/>
                <wp:positionH relativeFrom="column">
                  <wp:posOffset>123825</wp:posOffset>
                </wp:positionH>
                <wp:positionV relativeFrom="paragraph">
                  <wp:posOffset>39370</wp:posOffset>
                </wp:positionV>
                <wp:extent cx="5534025" cy="1114425"/>
                <wp:effectExtent l="0" t="0" r="28575" b="285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4025" cy="1114425"/>
                        </a:xfrm>
                        <a:prstGeom prst="rect">
                          <a:avLst/>
                        </a:prstGeom>
                        <a:solidFill>
                          <a:srgbClr val="FFFFFF"/>
                        </a:solidFill>
                        <a:ln w="9525">
                          <a:solidFill>
                            <a:srgbClr val="548DD4"/>
                          </a:solidFill>
                          <a:miter lim="800000"/>
                          <a:headEnd/>
                          <a:tailEnd/>
                        </a:ln>
                      </wps:spPr>
                      <wps:txbx>
                        <w:txbxContent>
                          <w:p w14:paraId="727BBB3B" w14:textId="6D63A551" w:rsidR="00D04A5D" w:rsidRDefault="00D04A5D" w:rsidP="00D04A5D">
                            <w:pPr>
                              <w:rPr>
                                <w:rFonts w:ascii="Arial" w:hAnsi="Arial" w:cs="Arial"/>
                                <w:sz w:val="20"/>
                                <w:szCs w:val="20"/>
                              </w:rPr>
                            </w:pPr>
                            <w:r>
                              <w:rPr>
                                <w:rFonts w:ascii="Arial" w:hAnsi="Arial" w:cs="Arial"/>
                                <w:b/>
                                <w:sz w:val="20"/>
                                <w:szCs w:val="20"/>
                              </w:rPr>
                              <w:t>Job Title</w:t>
                            </w:r>
                            <w:r>
                              <w:rPr>
                                <w:rFonts w:ascii="Arial" w:hAnsi="Arial" w:cs="Arial"/>
                                <w:sz w:val="20"/>
                                <w:szCs w:val="20"/>
                              </w:rPr>
                              <w:tab/>
                            </w:r>
                            <w:r w:rsidR="002C341B">
                              <w:rPr>
                                <w:rFonts w:ascii="Arial" w:hAnsi="Arial" w:cs="Arial"/>
                                <w:sz w:val="20"/>
                                <w:szCs w:val="20"/>
                              </w:rPr>
                              <w:tab/>
                            </w:r>
                            <w:r w:rsidR="00E138CA">
                              <w:rPr>
                                <w:rFonts w:ascii="Arial" w:hAnsi="Arial" w:cs="Arial"/>
                                <w:sz w:val="20"/>
                                <w:szCs w:val="20"/>
                              </w:rPr>
                              <w:t>Clinical Education</w:t>
                            </w:r>
                            <w:r w:rsidR="00906554">
                              <w:rPr>
                                <w:rFonts w:ascii="Arial" w:hAnsi="Arial" w:cs="Arial"/>
                                <w:sz w:val="20"/>
                                <w:szCs w:val="20"/>
                              </w:rPr>
                              <w:t xml:space="preserve"> Le</w:t>
                            </w:r>
                            <w:r w:rsidR="00644381">
                              <w:rPr>
                                <w:rFonts w:ascii="Arial" w:hAnsi="Arial" w:cs="Arial"/>
                                <w:sz w:val="20"/>
                                <w:szCs w:val="20"/>
                              </w:rPr>
                              <w:t>ad- Return to Practice</w:t>
                            </w:r>
                          </w:p>
                          <w:p w14:paraId="0FCAB628" w14:textId="1052194C" w:rsidR="00D04A5D" w:rsidRDefault="00D04A5D" w:rsidP="00D04A5D">
                            <w:pPr>
                              <w:rPr>
                                <w:rFonts w:ascii="Arial" w:hAnsi="Arial" w:cs="Arial"/>
                                <w:sz w:val="20"/>
                                <w:szCs w:val="20"/>
                              </w:rPr>
                            </w:pPr>
                            <w:r>
                              <w:rPr>
                                <w:rFonts w:ascii="Arial" w:hAnsi="Arial" w:cs="Arial"/>
                                <w:b/>
                                <w:sz w:val="20"/>
                                <w:szCs w:val="20"/>
                              </w:rPr>
                              <w:t>Grade</w:t>
                            </w:r>
                            <w:r>
                              <w:rPr>
                                <w:rFonts w:ascii="Arial" w:hAnsi="Arial" w:cs="Arial"/>
                                <w:b/>
                                <w:sz w:val="20"/>
                                <w:szCs w:val="20"/>
                              </w:rPr>
                              <w:tab/>
                            </w:r>
                            <w:r>
                              <w:rPr>
                                <w:rFonts w:ascii="Arial" w:hAnsi="Arial" w:cs="Arial"/>
                                <w:sz w:val="20"/>
                                <w:szCs w:val="20"/>
                              </w:rPr>
                              <w:tab/>
                            </w:r>
                            <w:r>
                              <w:rPr>
                                <w:rFonts w:ascii="Arial" w:hAnsi="Arial" w:cs="Arial"/>
                                <w:sz w:val="20"/>
                                <w:szCs w:val="20"/>
                              </w:rPr>
                              <w:tab/>
                            </w:r>
                            <w:r w:rsidR="00084A83">
                              <w:rPr>
                                <w:rFonts w:ascii="Arial" w:hAnsi="Arial" w:cs="Arial"/>
                                <w:sz w:val="20"/>
                                <w:szCs w:val="20"/>
                              </w:rPr>
                              <w:t>SME3</w:t>
                            </w:r>
                          </w:p>
                          <w:p w14:paraId="5A477DD1" w14:textId="5BABE7E2" w:rsidR="00084A83" w:rsidRDefault="00D04A5D" w:rsidP="00084A83">
                            <w:pPr>
                              <w:spacing w:after="0"/>
                              <w:rPr>
                                <w:rFonts w:ascii="Arial" w:hAnsi="Arial" w:cs="Arial"/>
                                <w:sz w:val="20"/>
                                <w:szCs w:val="20"/>
                              </w:rPr>
                            </w:pPr>
                            <w:r>
                              <w:rPr>
                                <w:rFonts w:ascii="Arial" w:hAnsi="Arial" w:cs="Arial"/>
                                <w:b/>
                                <w:sz w:val="20"/>
                                <w:szCs w:val="20"/>
                              </w:rPr>
                              <w:t>Location</w:t>
                            </w:r>
                            <w:r>
                              <w:rPr>
                                <w:rFonts w:ascii="Arial" w:hAnsi="Arial" w:cs="Arial"/>
                                <w:b/>
                                <w:sz w:val="20"/>
                                <w:szCs w:val="20"/>
                              </w:rPr>
                              <w:tab/>
                            </w:r>
                            <w:r>
                              <w:rPr>
                                <w:rFonts w:ascii="Arial" w:hAnsi="Arial" w:cs="Arial"/>
                                <w:sz w:val="20"/>
                                <w:szCs w:val="20"/>
                              </w:rPr>
                              <w:tab/>
                            </w:r>
                            <w:r w:rsidR="00084A83">
                              <w:rPr>
                                <w:rFonts w:ascii="Arial" w:hAnsi="Arial" w:cs="Arial"/>
                                <w:sz w:val="20"/>
                                <w:szCs w:val="20"/>
                              </w:rPr>
                              <w:t>H</w:t>
                            </w:r>
                            <w:r w:rsidR="00C61BD4">
                              <w:rPr>
                                <w:rFonts w:ascii="Arial" w:hAnsi="Arial" w:cs="Arial"/>
                                <w:sz w:val="20"/>
                                <w:szCs w:val="20"/>
                              </w:rPr>
                              <w:t>ub based</w:t>
                            </w:r>
                          </w:p>
                          <w:p w14:paraId="6EBAC969" w14:textId="613143C6" w:rsidR="00D04A5D" w:rsidRDefault="00D04A5D" w:rsidP="009046F5">
                            <w:pPr>
                              <w:spacing w:after="0"/>
                              <w:ind w:left="2160"/>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4BD357" id="_x0000_t202" coordsize="21600,21600" o:spt="202" path="m,l,21600r21600,l21600,xe">
                <v:stroke joinstyle="miter"/>
                <v:path gradientshapeok="t" o:connecttype="rect"/>
              </v:shapetype>
              <v:shape id="Text Box 2" o:spid="_x0000_s1026" type="#_x0000_t202" style="position:absolute;left:0;text-align:left;margin-left:9.75pt;margin-top:3.1pt;width:435.75pt;height:8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" strokecolor="#548dd4">
                <v:textbox>
                  <w:txbxContent>
                    <w:p w14:paraId="727BBB3B" w14:textId="6D63A551" w:rsidR="00D04A5D" w:rsidRDefault="00D04A5D" w:rsidP="00D04A5D">
                      <w:pPr>
                        <w:rPr>
                          <w:rFonts w:ascii="Arial" w:hAnsi="Arial" w:cs="Arial"/>
                          <w:sz w:val="20"/>
                          <w:szCs w:val="20"/>
                        </w:rPr>
                      </w:pPr>
                      <w:r>
                        <w:rPr>
                          <w:rFonts w:ascii="Arial" w:hAnsi="Arial" w:cs="Arial"/>
                          <w:b/>
                          <w:sz w:val="20"/>
                          <w:szCs w:val="20"/>
                        </w:rPr>
                        <w:t>Job Title</w:t>
                      </w:r>
                      <w:r>
                        <w:rPr>
                          <w:rFonts w:ascii="Arial" w:hAnsi="Arial" w:cs="Arial"/>
                          <w:sz w:val="20"/>
                          <w:szCs w:val="20"/>
                        </w:rPr>
                        <w:tab/>
                      </w:r>
                      <w:r w:rsidR="002C341B">
                        <w:rPr>
                          <w:rFonts w:ascii="Arial" w:hAnsi="Arial" w:cs="Arial"/>
                          <w:sz w:val="20"/>
                          <w:szCs w:val="20"/>
                        </w:rPr>
                        <w:tab/>
                      </w:r>
                      <w:r w:rsidR="00E138CA">
                        <w:rPr>
                          <w:rFonts w:ascii="Arial" w:hAnsi="Arial" w:cs="Arial"/>
                          <w:sz w:val="20"/>
                          <w:szCs w:val="20"/>
                        </w:rPr>
                        <w:t>Clinical Education</w:t>
                      </w:r>
                      <w:r w:rsidR="00906554">
                        <w:rPr>
                          <w:rFonts w:ascii="Arial" w:hAnsi="Arial" w:cs="Arial"/>
                          <w:sz w:val="20"/>
                          <w:szCs w:val="20"/>
                        </w:rPr>
                        <w:t xml:space="preserve"> Le</w:t>
                      </w:r>
                      <w:r w:rsidR="00644381">
                        <w:rPr>
                          <w:rFonts w:ascii="Arial" w:hAnsi="Arial" w:cs="Arial"/>
                          <w:sz w:val="20"/>
                          <w:szCs w:val="20"/>
                        </w:rPr>
                        <w:t>ad- Return to Practice</w:t>
                      </w:r>
                    </w:p>
                    <w:p w14:paraId="0FCAB628" w14:textId="1052194C" w:rsidR="00D04A5D" w:rsidRDefault="00D04A5D" w:rsidP="00D04A5D">
                      <w:pPr>
                        <w:rPr>
                          <w:rFonts w:ascii="Arial" w:hAnsi="Arial" w:cs="Arial"/>
                          <w:sz w:val="20"/>
                          <w:szCs w:val="20"/>
                        </w:rPr>
                      </w:pPr>
                      <w:r>
                        <w:rPr>
                          <w:rFonts w:ascii="Arial" w:hAnsi="Arial" w:cs="Arial"/>
                          <w:b/>
                          <w:sz w:val="20"/>
                          <w:szCs w:val="20"/>
                        </w:rPr>
                        <w:t>Grade</w:t>
                      </w:r>
                      <w:r>
                        <w:rPr>
                          <w:rFonts w:ascii="Arial" w:hAnsi="Arial" w:cs="Arial"/>
                          <w:b/>
                          <w:sz w:val="20"/>
                          <w:szCs w:val="20"/>
                        </w:rPr>
                        <w:tab/>
                      </w:r>
                      <w:r>
                        <w:rPr>
                          <w:rFonts w:ascii="Arial" w:hAnsi="Arial" w:cs="Arial"/>
                          <w:sz w:val="20"/>
                          <w:szCs w:val="20"/>
                        </w:rPr>
                        <w:tab/>
                      </w:r>
                      <w:r>
                        <w:rPr>
                          <w:rFonts w:ascii="Arial" w:hAnsi="Arial" w:cs="Arial"/>
                          <w:sz w:val="20"/>
                          <w:szCs w:val="20"/>
                        </w:rPr>
                        <w:tab/>
                      </w:r>
                      <w:r w:rsidR="00084A83">
                        <w:rPr>
                          <w:rFonts w:ascii="Arial" w:hAnsi="Arial" w:cs="Arial"/>
                          <w:sz w:val="20"/>
                          <w:szCs w:val="20"/>
                        </w:rPr>
                        <w:t>SME3</w:t>
                      </w:r>
                    </w:p>
                    <w:p w14:paraId="5A477DD1" w14:textId="5BABE7E2" w:rsidR="00084A83" w:rsidRDefault="00D04A5D" w:rsidP="00084A83">
                      <w:pPr>
                        <w:spacing w:after="0"/>
                        <w:rPr>
                          <w:rFonts w:ascii="Arial" w:hAnsi="Arial" w:cs="Arial"/>
                          <w:sz w:val="20"/>
                          <w:szCs w:val="20"/>
                        </w:rPr>
                      </w:pPr>
                      <w:r>
                        <w:rPr>
                          <w:rFonts w:ascii="Arial" w:hAnsi="Arial" w:cs="Arial"/>
                          <w:b/>
                          <w:sz w:val="20"/>
                          <w:szCs w:val="20"/>
                        </w:rPr>
                        <w:t>Location</w:t>
                      </w:r>
                      <w:r>
                        <w:rPr>
                          <w:rFonts w:ascii="Arial" w:hAnsi="Arial" w:cs="Arial"/>
                          <w:b/>
                          <w:sz w:val="20"/>
                          <w:szCs w:val="20"/>
                        </w:rPr>
                        <w:tab/>
                      </w:r>
                      <w:r>
                        <w:rPr>
                          <w:rFonts w:ascii="Arial" w:hAnsi="Arial" w:cs="Arial"/>
                          <w:sz w:val="20"/>
                          <w:szCs w:val="20"/>
                        </w:rPr>
                        <w:tab/>
                      </w:r>
                      <w:r w:rsidR="00084A83">
                        <w:rPr>
                          <w:rFonts w:ascii="Arial" w:hAnsi="Arial" w:cs="Arial"/>
                          <w:sz w:val="20"/>
                          <w:szCs w:val="20"/>
                        </w:rPr>
                        <w:t>H</w:t>
                      </w:r>
                      <w:r w:rsidR="00C61BD4">
                        <w:rPr>
                          <w:rFonts w:ascii="Arial" w:hAnsi="Arial" w:cs="Arial"/>
                          <w:sz w:val="20"/>
                          <w:szCs w:val="20"/>
                        </w:rPr>
                        <w:t>ub based</w:t>
                      </w:r>
                    </w:p>
                    <w:p w14:paraId="6EBAC969" w14:textId="613143C6" w:rsidR="00D04A5D" w:rsidRDefault="00D04A5D" w:rsidP="009046F5">
                      <w:pPr>
                        <w:spacing w:after="0"/>
                        <w:ind w:left="2160"/>
                        <w:rPr>
                          <w:rFonts w:ascii="Arial" w:hAnsi="Arial" w:cs="Arial"/>
                          <w:sz w:val="20"/>
                          <w:szCs w:val="20"/>
                        </w:rPr>
                      </w:pPr>
                    </w:p>
                  </w:txbxContent>
                </v:textbox>
              </v:shape>
            </w:pict>
          </mc:Fallback>
        </mc:AlternateContent>
      </w:r>
    </w:p>
    <w:p w14:paraId="1525E441" w14:textId="77777777" w:rsidR="00D04A5D" w:rsidRPr="0098777D" w:rsidRDefault="00D04A5D" w:rsidP="00D04A5D">
      <w:pPr>
        <w:spacing w:after="0" w:line="240" w:lineRule="auto"/>
        <w:jc w:val="center"/>
        <w:rPr>
          <w:rFonts w:cstheme="minorHAnsi"/>
          <w:b/>
        </w:rPr>
      </w:pPr>
    </w:p>
    <w:p w14:paraId="69B2545F" w14:textId="77777777" w:rsidR="00D04A5D" w:rsidRPr="0098777D" w:rsidRDefault="00D04A5D" w:rsidP="00D04A5D">
      <w:pPr>
        <w:spacing w:after="0" w:line="240" w:lineRule="auto"/>
        <w:rPr>
          <w:rFonts w:cstheme="minorHAnsi"/>
        </w:rPr>
      </w:pPr>
    </w:p>
    <w:p w14:paraId="795BBAA4" w14:textId="77777777" w:rsidR="00D04A5D" w:rsidRDefault="00D04A5D" w:rsidP="00D04A5D">
      <w:pPr>
        <w:spacing w:after="0" w:line="240" w:lineRule="auto"/>
        <w:rPr>
          <w:rFonts w:cstheme="minorHAnsi"/>
          <w:b/>
        </w:rPr>
      </w:pPr>
    </w:p>
    <w:p w14:paraId="4F1428A1" w14:textId="25475328" w:rsidR="00D04A5D" w:rsidRPr="0098777D" w:rsidRDefault="00D04A5D" w:rsidP="00D04A5D">
      <w:pPr>
        <w:spacing w:after="0" w:line="240" w:lineRule="auto"/>
        <w:rPr>
          <w:rFonts w:cstheme="minorHAnsi"/>
          <w:b/>
        </w:rPr>
      </w:pPr>
    </w:p>
    <w:p w14:paraId="5367767D" w14:textId="77777777" w:rsidR="00D04A5D" w:rsidRDefault="00D04A5D" w:rsidP="00D04A5D">
      <w:pPr>
        <w:spacing w:after="0" w:line="240" w:lineRule="auto"/>
        <w:rPr>
          <w:rFonts w:cstheme="minorHAnsi"/>
          <w:b/>
        </w:rPr>
      </w:pPr>
    </w:p>
    <w:p w14:paraId="4339769F" w14:textId="284D1E42" w:rsidR="00D04A5D" w:rsidRDefault="00D04A5D" w:rsidP="00D04A5D">
      <w:pPr>
        <w:spacing w:after="0" w:line="240" w:lineRule="auto"/>
        <w:rPr>
          <w:rFonts w:cstheme="minorHAnsi"/>
          <w:b/>
        </w:rPr>
      </w:pPr>
    </w:p>
    <w:p w14:paraId="22DD4615" w14:textId="77777777" w:rsidR="00EB756D" w:rsidRDefault="00EB756D" w:rsidP="00D04A5D">
      <w:pPr>
        <w:spacing w:after="0" w:line="240" w:lineRule="auto"/>
        <w:rPr>
          <w:rFonts w:cstheme="minorHAnsi"/>
          <w:b/>
        </w:rPr>
      </w:pPr>
    </w:p>
    <w:p w14:paraId="45D38A89" w14:textId="5AFCBC7C" w:rsidR="00EB756D" w:rsidRDefault="00EB756D" w:rsidP="00D04A5D">
      <w:pPr>
        <w:spacing w:after="0" w:line="240" w:lineRule="auto"/>
        <w:rPr>
          <w:rFonts w:cstheme="minorHAnsi"/>
          <w:b/>
        </w:rPr>
      </w:pPr>
    </w:p>
    <w:p w14:paraId="0E888A1B" w14:textId="54EA334B" w:rsidR="00D04A5D" w:rsidRPr="0098777D" w:rsidRDefault="00D04A5D" w:rsidP="00D04A5D">
      <w:pPr>
        <w:spacing w:after="0" w:line="240" w:lineRule="auto"/>
        <w:rPr>
          <w:rFonts w:cstheme="minorHAnsi"/>
          <w:b/>
        </w:rPr>
      </w:pPr>
      <w:r>
        <w:rPr>
          <w:rFonts w:cstheme="minorHAnsi"/>
          <w:b/>
        </w:rPr>
        <w:t>Role</w:t>
      </w:r>
      <w:r w:rsidRPr="0098777D">
        <w:rPr>
          <w:rFonts w:cstheme="minorHAnsi"/>
          <w:b/>
        </w:rPr>
        <w:t xml:space="preserve"> Summary</w:t>
      </w:r>
    </w:p>
    <w:p w14:paraId="2726E735" w14:textId="5946E7D9" w:rsidR="00D04A5D" w:rsidRDefault="00D04A5D" w:rsidP="00D04A5D">
      <w:pPr>
        <w:spacing w:after="0" w:line="240" w:lineRule="auto"/>
        <w:rPr>
          <w:rFonts w:cstheme="minorHAnsi"/>
        </w:rPr>
      </w:pPr>
    </w:p>
    <w:p w14:paraId="652A1E6E" w14:textId="7001C61B" w:rsidR="00644381" w:rsidRDefault="00644381" w:rsidP="00644381">
      <w:pPr>
        <w:spacing w:after="0" w:line="240" w:lineRule="auto"/>
        <w:rPr>
          <w:rFonts w:ascii="Calibri" w:hAnsi="Calibri" w:cs="Arial"/>
          <w:szCs w:val="24"/>
        </w:rPr>
      </w:pPr>
      <w:r w:rsidRPr="00644381">
        <w:rPr>
          <w:rFonts w:ascii="Calibri" w:hAnsi="Calibri" w:cs="Arial"/>
          <w:szCs w:val="24"/>
        </w:rPr>
        <w:t xml:space="preserve">The Clinical Education Lead will provide strategic and operational leadership for the NHS Professionals Academy’s Return to Practice Programme, including Test of Competence preparation and preceptorship. The role will </w:t>
      </w:r>
      <w:r w:rsidR="00165E52">
        <w:rPr>
          <w:rFonts w:ascii="Calibri" w:hAnsi="Calibri" w:cs="Arial"/>
          <w:szCs w:val="24"/>
        </w:rPr>
        <w:t xml:space="preserve">lead the </w:t>
      </w:r>
      <w:r w:rsidRPr="00644381">
        <w:rPr>
          <w:rFonts w:ascii="Calibri" w:hAnsi="Calibri" w:cs="Arial"/>
          <w:szCs w:val="24"/>
        </w:rPr>
        <w:t>support</w:t>
      </w:r>
      <w:r w:rsidR="00165E52">
        <w:rPr>
          <w:rFonts w:ascii="Calibri" w:hAnsi="Calibri" w:cs="Arial"/>
          <w:szCs w:val="24"/>
        </w:rPr>
        <w:t xml:space="preserve"> for</w:t>
      </w:r>
      <w:r w:rsidRPr="00644381">
        <w:rPr>
          <w:rFonts w:ascii="Calibri" w:hAnsi="Calibri" w:cs="Arial"/>
          <w:szCs w:val="24"/>
        </w:rPr>
        <w:t xml:space="preserve"> clinicians to achieve successful registration and transition safely and confidently back into clinical practice.</w:t>
      </w:r>
    </w:p>
    <w:p w14:paraId="625AD851" w14:textId="77777777" w:rsidR="00915F53" w:rsidRPr="00644381" w:rsidRDefault="00915F53" w:rsidP="00644381">
      <w:pPr>
        <w:spacing w:after="0" w:line="240" w:lineRule="auto"/>
        <w:rPr>
          <w:rFonts w:ascii="Calibri" w:hAnsi="Calibri" w:cs="Arial"/>
          <w:szCs w:val="24"/>
        </w:rPr>
      </w:pPr>
    </w:p>
    <w:p w14:paraId="1BDE52A8" w14:textId="77777777" w:rsidR="00644381" w:rsidRDefault="00644381" w:rsidP="00644381">
      <w:pPr>
        <w:spacing w:after="0" w:line="240" w:lineRule="auto"/>
        <w:rPr>
          <w:rFonts w:ascii="Calibri" w:hAnsi="Calibri" w:cs="Arial"/>
          <w:szCs w:val="24"/>
        </w:rPr>
      </w:pPr>
      <w:r w:rsidRPr="00644381">
        <w:rPr>
          <w:rFonts w:ascii="Calibri" w:hAnsi="Calibri" w:cs="Arial"/>
          <w:szCs w:val="24"/>
        </w:rPr>
        <w:t>Drawing on strong clinical expertise, healthcare education experience and detailed knowledge of the NMC Test of Competence process, the postholder will lead the design, delivery and quality assurance of blended learning, including virtual and face-to-face teaching, clinical skills simulation, assessment preparation and preceptorship.</w:t>
      </w:r>
    </w:p>
    <w:p w14:paraId="0F9FCD8D" w14:textId="77777777" w:rsidR="00C46BE0" w:rsidRPr="00644381" w:rsidRDefault="00C46BE0" w:rsidP="00644381">
      <w:pPr>
        <w:spacing w:after="0" w:line="240" w:lineRule="auto"/>
        <w:rPr>
          <w:rFonts w:ascii="Calibri" w:hAnsi="Calibri" w:cs="Arial"/>
          <w:szCs w:val="24"/>
        </w:rPr>
      </w:pPr>
    </w:p>
    <w:p w14:paraId="3B15B1B3" w14:textId="77777777" w:rsidR="00644381" w:rsidRDefault="00644381" w:rsidP="00644381">
      <w:pPr>
        <w:spacing w:after="0" w:line="240" w:lineRule="auto"/>
        <w:rPr>
          <w:rFonts w:ascii="Calibri" w:hAnsi="Calibri" w:cs="Arial"/>
          <w:szCs w:val="24"/>
        </w:rPr>
      </w:pPr>
      <w:r w:rsidRPr="00644381">
        <w:rPr>
          <w:rFonts w:ascii="Calibri" w:hAnsi="Calibri" w:cs="Arial"/>
          <w:szCs w:val="24"/>
        </w:rPr>
        <w:t>A key responsibility will be applying the Academy’s Quality Assurance Framework across the programme, ensuring compliance with regulatory and clinical governance requirements, monitoring learner progress and outcomes, and using evaluation, audit and feedback to drive continuous improvement.</w:t>
      </w:r>
    </w:p>
    <w:p w14:paraId="2CB50978" w14:textId="77777777" w:rsidR="00C46BE0" w:rsidRPr="00644381" w:rsidRDefault="00C46BE0" w:rsidP="00644381">
      <w:pPr>
        <w:spacing w:after="0" w:line="240" w:lineRule="auto"/>
        <w:rPr>
          <w:rFonts w:ascii="Calibri" w:hAnsi="Calibri" w:cs="Arial"/>
          <w:szCs w:val="24"/>
        </w:rPr>
      </w:pPr>
    </w:p>
    <w:p w14:paraId="4A4F027C" w14:textId="77777777" w:rsidR="00644381" w:rsidRDefault="00644381" w:rsidP="00644381">
      <w:pPr>
        <w:spacing w:after="0" w:line="240" w:lineRule="auto"/>
        <w:rPr>
          <w:rFonts w:ascii="Calibri" w:hAnsi="Calibri" w:cs="Arial"/>
          <w:szCs w:val="24"/>
        </w:rPr>
      </w:pPr>
      <w:r w:rsidRPr="00644381">
        <w:rPr>
          <w:rFonts w:ascii="Calibri" w:hAnsi="Calibri" w:cs="Arial"/>
          <w:szCs w:val="24"/>
        </w:rPr>
        <w:t>The postholder will oversee the end-to-end learner journey, from programme entry and preparation through assessment, registration and transition into practice. They will ensure learning is inclusive, evidence-based, standardised and responsive to candidate, service and workforce needs, while providing effective onboarding, supervision, feedback and pastoral support.</w:t>
      </w:r>
    </w:p>
    <w:p w14:paraId="005C2126" w14:textId="77777777" w:rsidR="00C46BE0" w:rsidRPr="00644381" w:rsidRDefault="00C46BE0" w:rsidP="00644381">
      <w:pPr>
        <w:spacing w:after="0" w:line="240" w:lineRule="auto"/>
        <w:rPr>
          <w:rFonts w:ascii="Calibri" w:hAnsi="Calibri" w:cs="Arial"/>
          <w:szCs w:val="24"/>
        </w:rPr>
      </w:pPr>
    </w:p>
    <w:p w14:paraId="541F1C72" w14:textId="630A732B" w:rsidR="00644381" w:rsidRDefault="00644381" w:rsidP="00644381">
      <w:pPr>
        <w:spacing w:after="0" w:line="240" w:lineRule="auto"/>
        <w:rPr>
          <w:rFonts w:ascii="Calibri" w:hAnsi="Calibri" w:cs="Arial"/>
          <w:szCs w:val="24"/>
        </w:rPr>
      </w:pPr>
      <w:r w:rsidRPr="00644381">
        <w:rPr>
          <w:rFonts w:ascii="Calibri" w:hAnsi="Calibri" w:cs="Arial"/>
          <w:szCs w:val="24"/>
        </w:rPr>
        <w:t xml:space="preserve">The Lead will manage and support </w:t>
      </w:r>
      <w:r w:rsidR="005148F0">
        <w:rPr>
          <w:rFonts w:ascii="Calibri" w:hAnsi="Calibri" w:cs="Arial"/>
          <w:szCs w:val="24"/>
        </w:rPr>
        <w:t xml:space="preserve">the RtP </w:t>
      </w:r>
      <w:r w:rsidRPr="00644381">
        <w:rPr>
          <w:rFonts w:ascii="Calibri" w:hAnsi="Calibri" w:cs="Arial"/>
          <w:szCs w:val="24"/>
        </w:rPr>
        <w:t>Clinical Educators and other programme contributors, fostering a collaborative, high-performing culture with shared accountability for programme quality, learner experience and quality assurance.</w:t>
      </w:r>
    </w:p>
    <w:p w14:paraId="19967D64" w14:textId="77777777" w:rsidR="00C46BE0" w:rsidRPr="00644381" w:rsidRDefault="00C46BE0" w:rsidP="00644381">
      <w:pPr>
        <w:spacing w:after="0" w:line="240" w:lineRule="auto"/>
        <w:rPr>
          <w:rFonts w:ascii="Calibri" w:hAnsi="Calibri" w:cs="Arial"/>
          <w:szCs w:val="24"/>
        </w:rPr>
      </w:pPr>
    </w:p>
    <w:p w14:paraId="522F9441" w14:textId="77777777" w:rsidR="00644381" w:rsidRDefault="00644381" w:rsidP="00644381">
      <w:pPr>
        <w:spacing w:after="0" w:line="240" w:lineRule="auto"/>
        <w:rPr>
          <w:rFonts w:ascii="Calibri" w:hAnsi="Calibri" w:cs="Arial"/>
          <w:szCs w:val="24"/>
        </w:rPr>
      </w:pPr>
      <w:r w:rsidRPr="00644381">
        <w:rPr>
          <w:rFonts w:ascii="Calibri" w:hAnsi="Calibri" w:cs="Arial"/>
          <w:szCs w:val="24"/>
        </w:rPr>
        <w:t>The role will hold lead accountability for programme planning, delivery and review, ensuring educator capacity, venues, placements, resources and candidate support are effectively coordinated. The postholder may also contribute to wider Academy programmes where appropriate.</w:t>
      </w:r>
    </w:p>
    <w:p w14:paraId="7DA25EBB" w14:textId="77777777" w:rsidR="00B40008" w:rsidRPr="00644381" w:rsidRDefault="00B40008" w:rsidP="00644381">
      <w:pPr>
        <w:spacing w:after="0" w:line="240" w:lineRule="auto"/>
        <w:rPr>
          <w:rFonts w:ascii="Calibri" w:hAnsi="Calibri" w:cs="Arial"/>
          <w:szCs w:val="24"/>
        </w:rPr>
      </w:pPr>
    </w:p>
    <w:p w14:paraId="333D9447" w14:textId="77777777" w:rsidR="00847295" w:rsidRDefault="00644381" w:rsidP="00847295">
      <w:pPr>
        <w:rPr>
          <w:kern w:val="2"/>
          <w:lang w:eastAsia="en-GB"/>
          <w14:ligatures w14:val="standardContextual"/>
        </w:rPr>
      </w:pPr>
      <w:r w:rsidRPr="00644381">
        <w:rPr>
          <w:rFonts w:ascii="Calibri" w:hAnsi="Calibri" w:cs="Arial"/>
          <w:szCs w:val="24"/>
        </w:rPr>
        <w:t>This role</w:t>
      </w:r>
      <w:r w:rsidR="00F33D3E">
        <w:rPr>
          <w:rFonts w:ascii="Calibri" w:hAnsi="Calibri" w:cs="Arial"/>
          <w:szCs w:val="24"/>
        </w:rPr>
        <w:t xml:space="preserve"> is </w:t>
      </w:r>
      <w:r w:rsidRPr="00644381">
        <w:rPr>
          <w:rFonts w:ascii="Calibri" w:hAnsi="Calibri" w:cs="Arial"/>
          <w:szCs w:val="24"/>
        </w:rPr>
        <w:t>, primarily located in Crewe</w:t>
      </w:r>
      <w:r w:rsidR="00F33D3E">
        <w:rPr>
          <w:rFonts w:ascii="Calibri" w:hAnsi="Calibri" w:cs="Arial"/>
          <w:szCs w:val="24"/>
        </w:rPr>
        <w:t>/</w:t>
      </w:r>
      <w:r w:rsidRPr="00644381">
        <w:rPr>
          <w:rFonts w:ascii="Calibri" w:hAnsi="Calibri" w:cs="Arial"/>
          <w:szCs w:val="24"/>
        </w:rPr>
        <w:t>Northampton, wit</w:t>
      </w:r>
      <w:r w:rsidR="00F33D3E">
        <w:rPr>
          <w:rFonts w:ascii="Calibri" w:hAnsi="Calibri" w:cs="Arial"/>
          <w:szCs w:val="24"/>
        </w:rPr>
        <w:t>h</w:t>
      </w:r>
      <w:r w:rsidRPr="00644381">
        <w:rPr>
          <w:rFonts w:ascii="Calibri" w:hAnsi="Calibri" w:cs="Arial"/>
          <w:szCs w:val="24"/>
        </w:rPr>
        <w:t xml:space="preserve"> travel to NHS Professionals hubs, NHS Trusts, clinical placements and training venues across the UK.</w:t>
      </w:r>
      <w:r w:rsidR="00847295">
        <w:rPr>
          <w:rFonts w:ascii="Calibri" w:hAnsi="Calibri" w:cs="Arial"/>
          <w:szCs w:val="24"/>
        </w:rPr>
        <w:t xml:space="preserve"> </w:t>
      </w:r>
      <w:r w:rsidR="00847295" w:rsidRPr="003469F1">
        <w:t>The postholder may also contribute to the delivery and development of wider Academy programmes, where their capacity, skills and expertise allow and in line with service priorities.</w:t>
      </w:r>
    </w:p>
    <w:p w14:paraId="06575E61" w14:textId="5C6E4800" w:rsidR="00644381" w:rsidRPr="00644381" w:rsidRDefault="00644381" w:rsidP="00644381">
      <w:pPr>
        <w:spacing w:after="0" w:line="240" w:lineRule="auto"/>
        <w:rPr>
          <w:rFonts w:ascii="Calibri" w:hAnsi="Calibri" w:cs="Arial"/>
          <w:szCs w:val="24"/>
        </w:rPr>
      </w:pPr>
    </w:p>
    <w:p w14:paraId="60CC5DC4" w14:textId="77777777" w:rsidR="00644381" w:rsidRPr="00644381" w:rsidRDefault="00644381" w:rsidP="00644381">
      <w:pPr>
        <w:spacing w:after="0" w:line="240" w:lineRule="auto"/>
        <w:rPr>
          <w:rFonts w:ascii="Calibri" w:hAnsi="Calibri" w:cs="Arial"/>
          <w:szCs w:val="24"/>
        </w:rPr>
      </w:pPr>
      <w:r w:rsidRPr="00644381">
        <w:rPr>
          <w:rFonts w:ascii="Calibri" w:hAnsi="Calibri" w:cs="Arial"/>
          <w:szCs w:val="24"/>
        </w:rPr>
        <w:t>The role requires clinical credibility, educational leadership, strong operational oversight and a commitment to creating safe, inclusive and high-quality learning experiences that support clinicians to return successfully to practice.</w:t>
      </w:r>
    </w:p>
    <w:p w14:paraId="3B105A2C" w14:textId="77777777" w:rsidR="000C315E" w:rsidRDefault="000C315E" w:rsidP="00D04A5D">
      <w:pPr>
        <w:spacing w:after="0" w:line="240" w:lineRule="auto"/>
        <w:rPr>
          <w:rFonts w:ascii="Calibri" w:hAnsi="Calibri" w:cs="Arial"/>
          <w:szCs w:val="24"/>
        </w:rPr>
      </w:pPr>
    </w:p>
    <w:p w14:paraId="284D6A0E" w14:textId="77777777" w:rsidR="008B07A4" w:rsidRDefault="008B07A4" w:rsidP="00D04A5D">
      <w:pPr>
        <w:spacing w:after="0" w:line="240" w:lineRule="auto"/>
        <w:rPr>
          <w:rFonts w:cstheme="minorHAnsi"/>
          <w:b/>
        </w:rPr>
      </w:pPr>
    </w:p>
    <w:p w14:paraId="7B531783" w14:textId="3CEA6DBB" w:rsidR="006B09AD" w:rsidRPr="008437A0" w:rsidRDefault="006B09AD" w:rsidP="00D04A5D">
      <w:pPr>
        <w:spacing w:after="0" w:line="240" w:lineRule="auto"/>
        <w:rPr>
          <w:rFonts w:cstheme="minorHAnsi"/>
          <w:b/>
        </w:rPr>
      </w:pPr>
    </w:p>
    <w:p w14:paraId="77E65F40" w14:textId="630E616A" w:rsidR="00D04A5D" w:rsidRPr="008437A0" w:rsidRDefault="00D04A5D" w:rsidP="00D04A5D">
      <w:pPr>
        <w:spacing w:after="0" w:line="240" w:lineRule="auto"/>
        <w:rPr>
          <w:rFonts w:cstheme="minorHAnsi"/>
          <w:b/>
        </w:rPr>
      </w:pPr>
      <w:r w:rsidRPr="008437A0">
        <w:rPr>
          <w:rFonts w:cstheme="minorHAnsi"/>
          <w:b/>
        </w:rPr>
        <w:t>Organisational Position (Illustrative)</w:t>
      </w:r>
    </w:p>
    <w:p w14:paraId="5BE11714" w14:textId="77777777" w:rsidR="00D04A5D" w:rsidRPr="008437A0" w:rsidRDefault="00D04A5D" w:rsidP="00D04A5D">
      <w:pPr>
        <w:spacing w:after="0" w:line="240" w:lineRule="auto"/>
        <w:rPr>
          <w:rFonts w:cstheme="minorHAnsi"/>
          <w:b/>
        </w:rPr>
      </w:pPr>
    </w:p>
    <w:p w14:paraId="653F4BC8" w14:textId="222F9E14" w:rsidR="00D04A5D" w:rsidRPr="008437A0" w:rsidRDefault="00D04A5D" w:rsidP="00D04A5D">
      <w:pPr>
        <w:spacing w:after="0" w:line="240" w:lineRule="auto"/>
        <w:rPr>
          <w:rFonts w:cstheme="minorHAnsi"/>
          <w:b/>
        </w:rPr>
      </w:pPr>
    </w:p>
    <w:p w14:paraId="484B189D" w14:textId="5359043C" w:rsidR="00D04A5D" w:rsidRPr="008437A0" w:rsidRDefault="00D04A5D" w:rsidP="00D04A5D">
      <w:pPr>
        <w:spacing w:after="0" w:line="240" w:lineRule="auto"/>
        <w:rPr>
          <w:rFonts w:cstheme="minorHAnsi"/>
          <w:b/>
        </w:rPr>
      </w:pPr>
    </w:p>
    <w:p w14:paraId="03FC1A87" w14:textId="3099F703" w:rsidR="00D04A5D" w:rsidRPr="008437A0" w:rsidRDefault="000C315E" w:rsidP="000C315E">
      <w:pPr>
        <w:spacing w:after="0" w:line="240" w:lineRule="auto"/>
        <w:jc w:val="center"/>
        <w:rPr>
          <w:rFonts w:cstheme="minorHAnsi"/>
          <w:b/>
        </w:rPr>
      </w:pPr>
      <w:r>
        <w:rPr>
          <w:rFonts w:cstheme="minorHAnsi"/>
          <w:b/>
        </w:rPr>
        <w:t>*insert org structure image*</w:t>
      </w:r>
    </w:p>
    <w:p w14:paraId="79925833" w14:textId="17D03C1C" w:rsidR="00D04A5D" w:rsidRPr="008437A0" w:rsidRDefault="00D04A5D" w:rsidP="00D04A5D">
      <w:pPr>
        <w:spacing w:after="0" w:line="240" w:lineRule="auto"/>
        <w:rPr>
          <w:rFonts w:cstheme="minorHAnsi"/>
          <w:b/>
        </w:rPr>
      </w:pPr>
    </w:p>
    <w:p w14:paraId="7E4E8E57" w14:textId="53A3EDBB" w:rsidR="00D04A5D" w:rsidRPr="008437A0" w:rsidRDefault="00D04A5D" w:rsidP="00D04A5D">
      <w:pPr>
        <w:spacing w:after="0" w:line="240" w:lineRule="auto"/>
        <w:rPr>
          <w:rFonts w:cstheme="minorHAnsi"/>
          <w:b/>
        </w:rPr>
      </w:pPr>
    </w:p>
    <w:p w14:paraId="5AAF949B" w14:textId="77777777" w:rsidR="00972FE7" w:rsidRPr="008437A0" w:rsidRDefault="00972FE7" w:rsidP="00D04A5D">
      <w:pPr>
        <w:spacing w:after="0" w:line="240" w:lineRule="auto"/>
        <w:rPr>
          <w:rFonts w:cstheme="minorHAnsi"/>
          <w:b/>
        </w:rPr>
      </w:pPr>
    </w:p>
    <w:p w14:paraId="6DCFC6EE" w14:textId="25AC3377" w:rsidR="009B06EC" w:rsidRDefault="00AD00B9" w:rsidP="009B06EC">
      <w:pPr>
        <w:rPr>
          <w:rFonts w:ascii="Calibri" w:hAnsi="Calibri" w:cs="Arial"/>
          <w:b/>
          <w:szCs w:val="24"/>
        </w:rPr>
      </w:pPr>
      <w:r>
        <w:rPr>
          <w:rFonts w:ascii="Calibri" w:hAnsi="Calibri" w:cs="Arial"/>
          <w:b/>
          <w:szCs w:val="24"/>
        </w:rPr>
        <w:t>Key Responsibilities</w:t>
      </w:r>
      <w:r w:rsidR="00817888">
        <w:rPr>
          <w:rFonts w:ascii="Calibri" w:hAnsi="Calibri" w:cs="Arial"/>
          <w:b/>
          <w:szCs w:val="24"/>
        </w:rPr>
        <w:t xml:space="preserve"> &amp; Accountabilities</w:t>
      </w:r>
    </w:p>
    <w:p w14:paraId="62FD43E8" w14:textId="77777777" w:rsidR="00F17273" w:rsidRPr="00F17273" w:rsidRDefault="00F17273" w:rsidP="00F17273">
      <w:pPr>
        <w:rPr>
          <w:rFonts w:ascii="Calibri" w:hAnsi="Calibri" w:cs="Arial"/>
          <w:b/>
          <w:bCs/>
          <w:szCs w:val="24"/>
        </w:rPr>
      </w:pPr>
      <w:r w:rsidRPr="00F17273">
        <w:rPr>
          <w:rFonts w:ascii="Calibri" w:hAnsi="Calibri" w:cs="Arial"/>
          <w:b/>
          <w:bCs/>
          <w:szCs w:val="24"/>
        </w:rPr>
        <w:t>Strategic Leadership and Programme Development</w:t>
      </w:r>
    </w:p>
    <w:p w14:paraId="292300BC" w14:textId="77777777" w:rsidR="00F17273" w:rsidRPr="00F17273" w:rsidRDefault="00F17273" w:rsidP="00F17273">
      <w:pPr>
        <w:numPr>
          <w:ilvl w:val="0"/>
          <w:numId w:val="19"/>
        </w:numPr>
        <w:rPr>
          <w:rFonts w:ascii="Calibri" w:hAnsi="Calibri" w:cs="Arial"/>
          <w:szCs w:val="24"/>
        </w:rPr>
      </w:pPr>
      <w:r w:rsidRPr="00F17273">
        <w:rPr>
          <w:rFonts w:ascii="Calibri" w:hAnsi="Calibri" w:cs="Arial"/>
          <w:szCs w:val="24"/>
        </w:rPr>
        <w:t>Provide strategic and operational leadership for the national Return to Practice (RtP) Programme, including Test of Competence preparation and preceptorship.</w:t>
      </w:r>
    </w:p>
    <w:p w14:paraId="3EE003E3" w14:textId="77777777" w:rsidR="00F17273" w:rsidRPr="00F17273" w:rsidRDefault="00F17273" w:rsidP="00F17273">
      <w:pPr>
        <w:numPr>
          <w:ilvl w:val="0"/>
          <w:numId w:val="19"/>
        </w:numPr>
        <w:rPr>
          <w:rFonts w:ascii="Calibri" w:hAnsi="Calibri" w:cs="Arial"/>
          <w:szCs w:val="24"/>
        </w:rPr>
      </w:pPr>
      <w:r w:rsidRPr="00F17273">
        <w:rPr>
          <w:rFonts w:ascii="Calibri" w:hAnsi="Calibri" w:cs="Arial"/>
          <w:szCs w:val="24"/>
        </w:rPr>
        <w:t>Lead the planning, development, delivery and review of the RtP programme, ensuring it meets candidate, service and national workforce needs.</w:t>
      </w:r>
    </w:p>
    <w:p w14:paraId="33020244" w14:textId="77777777" w:rsidR="00F17273" w:rsidRPr="00F17273" w:rsidRDefault="00F17273" w:rsidP="00F17273">
      <w:pPr>
        <w:numPr>
          <w:ilvl w:val="0"/>
          <w:numId w:val="19"/>
        </w:numPr>
        <w:rPr>
          <w:rFonts w:ascii="Calibri" w:hAnsi="Calibri" w:cs="Arial"/>
          <w:szCs w:val="24"/>
        </w:rPr>
      </w:pPr>
      <w:r w:rsidRPr="00F17273">
        <w:rPr>
          <w:rFonts w:ascii="Calibri" w:hAnsi="Calibri" w:cs="Arial"/>
          <w:szCs w:val="24"/>
        </w:rPr>
        <w:t>Develop and maintain standardised, evidence-based curricula, learning resources and pathways that prepare candidates for successful registration and safe transition back into clinical practice.</w:t>
      </w:r>
    </w:p>
    <w:p w14:paraId="6F1DCCA2" w14:textId="77777777" w:rsidR="00F17273" w:rsidRPr="00F17273" w:rsidRDefault="00F17273" w:rsidP="00F17273">
      <w:pPr>
        <w:numPr>
          <w:ilvl w:val="0"/>
          <w:numId w:val="19"/>
        </w:numPr>
        <w:rPr>
          <w:rFonts w:ascii="Calibri" w:hAnsi="Calibri" w:cs="Arial"/>
          <w:szCs w:val="24"/>
        </w:rPr>
      </w:pPr>
      <w:r w:rsidRPr="00F17273">
        <w:rPr>
          <w:rFonts w:ascii="Calibri" w:hAnsi="Calibri" w:cs="Arial"/>
          <w:szCs w:val="24"/>
        </w:rPr>
        <w:t>Ensure programme content reflects current NMC requirements, clinical guidance, regulatory standards and national workforce priorities.</w:t>
      </w:r>
    </w:p>
    <w:p w14:paraId="65404C33" w14:textId="77777777" w:rsidR="00F17273" w:rsidRPr="00F17273" w:rsidRDefault="00F17273" w:rsidP="00F17273">
      <w:pPr>
        <w:numPr>
          <w:ilvl w:val="0"/>
          <w:numId w:val="19"/>
        </w:numPr>
        <w:rPr>
          <w:rFonts w:ascii="Calibri" w:hAnsi="Calibri" w:cs="Arial"/>
          <w:szCs w:val="24"/>
        </w:rPr>
      </w:pPr>
      <w:r w:rsidRPr="00F17273">
        <w:rPr>
          <w:rFonts w:ascii="Calibri" w:hAnsi="Calibri" w:cs="Arial"/>
          <w:szCs w:val="24"/>
        </w:rPr>
        <w:t>Lead the development and piloting of new learning approaches, teaching sessions and programme improvements, ensuring they are evidence-based, innovative, inclusive and learner-centred.</w:t>
      </w:r>
    </w:p>
    <w:p w14:paraId="6EB82959" w14:textId="77777777" w:rsidR="00F17273" w:rsidRPr="00F17273" w:rsidRDefault="00F17273" w:rsidP="00F17273">
      <w:pPr>
        <w:numPr>
          <w:ilvl w:val="0"/>
          <w:numId w:val="19"/>
        </w:numPr>
        <w:rPr>
          <w:rFonts w:ascii="Calibri" w:hAnsi="Calibri" w:cs="Arial"/>
          <w:szCs w:val="24"/>
        </w:rPr>
      </w:pPr>
      <w:r w:rsidRPr="00F17273">
        <w:rPr>
          <w:rFonts w:ascii="Calibri" w:hAnsi="Calibri" w:cs="Arial"/>
          <w:szCs w:val="24"/>
        </w:rPr>
        <w:t>Contribute to the wider development of the NHS Professionals Academy’s clinical education portfolio where appropriate.</w:t>
      </w:r>
    </w:p>
    <w:p w14:paraId="2A173FF5" w14:textId="77777777" w:rsidR="00F17273" w:rsidRPr="00F17273" w:rsidRDefault="00F17273" w:rsidP="00F17273">
      <w:pPr>
        <w:rPr>
          <w:rFonts w:ascii="Calibri" w:hAnsi="Calibri" w:cs="Arial"/>
          <w:b/>
          <w:bCs/>
          <w:szCs w:val="24"/>
        </w:rPr>
      </w:pPr>
      <w:r w:rsidRPr="00F17273">
        <w:rPr>
          <w:rFonts w:ascii="Calibri" w:hAnsi="Calibri" w:cs="Arial"/>
          <w:b/>
          <w:bCs/>
          <w:szCs w:val="24"/>
        </w:rPr>
        <w:t>Education Delivery, Placement Support and Learner Experience</w:t>
      </w:r>
    </w:p>
    <w:p w14:paraId="58FD60F6"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 xml:space="preserve">Lead and contribute to the delivery, development and evaluation of RtP education, with approximately </w:t>
      </w:r>
      <w:r w:rsidRPr="008654C8">
        <w:rPr>
          <w:rFonts w:ascii="Calibri" w:hAnsi="Calibri" w:cs="Arial"/>
          <w:szCs w:val="24"/>
          <w:highlight w:val="yellow"/>
        </w:rPr>
        <w:t>20% of the role dedicated to direct teaching and learner engagement.</w:t>
      </w:r>
    </w:p>
    <w:p w14:paraId="0B7D97BC" w14:textId="7A94D81C" w:rsidR="00F17273" w:rsidRPr="00F17273" w:rsidRDefault="00AD39C6" w:rsidP="00F17273">
      <w:pPr>
        <w:numPr>
          <w:ilvl w:val="0"/>
          <w:numId w:val="20"/>
        </w:numPr>
        <w:rPr>
          <w:rFonts w:ascii="Calibri" w:hAnsi="Calibri" w:cs="Arial"/>
          <w:szCs w:val="24"/>
        </w:rPr>
      </w:pPr>
      <w:r>
        <w:rPr>
          <w:rFonts w:ascii="Calibri" w:hAnsi="Calibri" w:cs="Arial"/>
          <w:szCs w:val="24"/>
        </w:rPr>
        <w:t>Model the d</w:t>
      </w:r>
      <w:r w:rsidR="00F17273" w:rsidRPr="00F17273">
        <w:rPr>
          <w:rFonts w:ascii="Calibri" w:hAnsi="Calibri" w:cs="Arial"/>
          <w:szCs w:val="24"/>
        </w:rPr>
        <w:t>eliver</w:t>
      </w:r>
      <w:r>
        <w:rPr>
          <w:rFonts w:ascii="Calibri" w:hAnsi="Calibri" w:cs="Arial"/>
          <w:szCs w:val="24"/>
        </w:rPr>
        <w:t>y of</w:t>
      </w:r>
      <w:r w:rsidR="00F17273" w:rsidRPr="00F17273">
        <w:rPr>
          <w:rFonts w:ascii="Calibri" w:hAnsi="Calibri" w:cs="Arial"/>
          <w:szCs w:val="24"/>
        </w:rPr>
        <w:t xml:space="preserve"> high-quality clinical education across classroom, virtual and simulation environments, maintaining clinical credibility and modelling high standards of professional practice.</w:t>
      </w:r>
    </w:p>
    <w:p w14:paraId="6C32BD05"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lastRenderedPageBreak/>
        <w:t>Provide expert input into Test of Competence preparation, clinical skills development, assessment readiness and preceptorship.</w:t>
      </w:r>
    </w:p>
    <w:p w14:paraId="718A4BB8"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Work with Clinical Educators and subject matter experts to develop, test and refine educational content, ensuring appropriate clinical and educational assurance.</w:t>
      </w:r>
    </w:p>
    <w:p w14:paraId="6187C90E"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Oversee the end-to-end candidate experience from programme entry and onboarding through assessment, registration, clinical placement and transition into practice.</w:t>
      </w:r>
    </w:p>
    <w:p w14:paraId="3138F7A0"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Ensure robust processes are in place for candidate supervision, assessment, feedback, pastoral support and escalation.</w:t>
      </w:r>
    </w:p>
    <w:p w14:paraId="71809149"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Establish inclusive and psychologically safe learning environments that promote candidate confidence, engagement and professional development.</w:t>
      </w:r>
    </w:p>
    <w:p w14:paraId="6C528764"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Provide clinical, educational and pastoral leadership in resolving complex candidate and placement issues.</w:t>
      </w:r>
    </w:p>
    <w:p w14:paraId="3520FA7E" w14:textId="77777777" w:rsidR="00F17273" w:rsidRPr="00F17273" w:rsidRDefault="00F17273" w:rsidP="00F17273">
      <w:pPr>
        <w:numPr>
          <w:ilvl w:val="0"/>
          <w:numId w:val="20"/>
        </w:numPr>
        <w:rPr>
          <w:rFonts w:ascii="Calibri" w:hAnsi="Calibri" w:cs="Arial"/>
          <w:szCs w:val="24"/>
        </w:rPr>
      </w:pPr>
      <w:r w:rsidRPr="00F17273">
        <w:rPr>
          <w:rFonts w:ascii="Calibri" w:hAnsi="Calibri" w:cs="Arial"/>
          <w:szCs w:val="24"/>
        </w:rPr>
        <w:t>Work with NHS Trusts and placement partners to support safe, effective and consistent clinical placement experiences.</w:t>
      </w:r>
    </w:p>
    <w:p w14:paraId="4D3694A8" w14:textId="77777777" w:rsidR="00F17273" w:rsidRPr="00F17273" w:rsidRDefault="00F17273" w:rsidP="00F17273">
      <w:pPr>
        <w:rPr>
          <w:rFonts w:ascii="Calibri" w:hAnsi="Calibri" w:cs="Arial"/>
          <w:b/>
          <w:bCs/>
          <w:szCs w:val="24"/>
        </w:rPr>
      </w:pPr>
      <w:r w:rsidRPr="00F17273">
        <w:rPr>
          <w:rFonts w:ascii="Calibri" w:hAnsi="Calibri" w:cs="Arial"/>
          <w:b/>
          <w:bCs/>
          <w:szCs w:val="24"/>
        </w:rPr>
        <w:t>Leadership and Team Management</w:t>
      </w:r>
    </w:p>
    <w:p w14:paraId="41F1C58D" w14:textId="729E0EA8" w:rsidR="00F17273" w:rsidRPr="00F17273" w:rsidRDefault="00F17273" w:rsidP="00F17273">
      <w:pPr>
        <w:numPr>
          <w:ilvl w:val="0"/>
          <w:numId w:val="21"/>
        </w:numPr>
        <w:rPr>
          <w:rFonts w:ascii="Calibri" w:hAnsi="Calibri" w:cs="Arial"/>
          <w:szCs w:val="24"/>
        </w:rPr>
      </w:pPr>
      <w:r w:rsidRPr="00F17273">
        <w:rPr>
          <w:rFonts w:ascii="Calibri" w:hAnsi="Calibri" w:cs="Arial"/>
          <w:szCs w:val="24"/>
        </w:rPr>
        <w:t xml:space="preserve">Provide professional and educational leadership to the Clinical Educator </w:t>
      </w:r>
      <w:r w:rsidR="006B5290">
        <w:rPr>
          <w:rFonts w:ascii="Calibri" w:hAnsi="Calibri" w:cs="Arial"/>
          <w:szCs w:val="24"/>
        </w:rPr>
        <w:t>RtP Team</w:t>
      </w:r>
    </w:p>
    <w:p w14:paraId="733487DD" w14:textId="77777777" w:rsidR="00F17273" w:rsidRPr="00F17273" w:rsidRDefault="00F17273" w:rsidP="00F17273">
      <w:pPr>
        <w:numPr>
          <w:ilvl w:val="0"/>
          <w:numId w:val="21"/>
        </w:numPr>
        <w:rPr>
          <w:rFonts w:ascii="Calibri" w:hAnsi="Calibri" w:cs="Arial"/>
          <w:szCs w:val="24"/>
        </w:rPr>
      </w:pPr>
      <w:r w:rsidRPr="00F17273">
        <w:rPr>
          <w:rFonts w:ascii="Calibri" w:hAnsi="Calibri" w:cs="Arial"/>
          <w:szCs w:val="24"/>
        </w:rPr>
        <w:t>Ensure Clinical Educators have the clinical expertise, educational capability and capacity required to deliver consistent, high-quality RtP education and candidate support.</w:t>
      </w:r>
    </w:p>
    <w:p w14:paraId="414D1ABA" w14:textId="77777777" w:rsidR="00F17273" w:rsidRPr="00F17273" w:rsidRDefault="00F17273" w:rsidP="00F17273">
      <w:pPr>
        <w:numPr>
          <w:ilvl w:val="0"/>
          <w:numId w:val="21"/>
        </w:numPr>
        <w:rPr>
          <w:rFonts w:ascii="Calibri" w:hAnsi="Calibri" w:cs="Arial"/>
          <w:szCs w:val="24"/>
        </w:rPr>
      </w:pPr>
      <w:r w:rsidRPr="00F17273">
        <w:rPr>
          <w:rFonts w:ascii="Calibri" w:hAnsi="Calibri" w:cs="Arial"/>
          <w:szCs w:val="24"/>
        </w:rPr>
        <w:t>Set clear objectives and expectations, support professional development and foster a culture of collaboration, accountability, innovation and excellence.</w:t>
      </w:r>
    </w:p>
    <w:p w14:paraId="46072BB6" w14:textId="77777777" w:rsidR="00F17273" w:rsidRPr="00F17273" w:rsidRDefault="00F17273" w:rsidP="00F17273">
      <w:pPr>
        <w:numPr>
          <w:ilvl w:val="0"/>
          <w:numId w:val="21"/>
        </w:numPr>
        <w:rPr>
          <w:rFonts w:ascii="Calibri" w:hAnsi="Calibri" w:cs="Arial"/>
          <w:szCs w:val="24"/>
        </w:rPr>
      </w:pPr>
      <w:r w:rsidRPr="00F17273">
        <w:rPr>
          <w:rFonts w:ascii="Calibri" w:hAnsi="Calibri" w:cs="Arial"/>
          <w:szCs w:val="24"/>
        </w:rPr>
        <w:t>Identify workforce capability gaps and ensure appropriate training, development and career progression opportunities are available.</w:t>
      </w:r>
    </w:p>
    <w:p w14:paraId="1C24AC4D" w14:textId="77777777" w:rsidR="00F17273" w:rsidRPr="00F17273" w:rsidRDefault="00F17273" w:rsidP="00F17273">
      <w:pPr>
        <w:numPr>
          <w:ilvl w:val="0"/>
          <w:numId w:val="21"/>
        </w:numPr>
        <w:rPr>
          <w:rFonts w:ascii="Calibri" w:hAnsi="Calibri" w:cs="Arial"/>
          <w:szCs w:val="24"/>
        </w:rPr>
      </w:pPr>
      <w:r w:rsidRPr="00F17273">
        <w:rPr>
          <w:rFonts w:ascii="Calibri" w:hAnsi="Calibri" w:cs="Arial"/>
          <w:szCs w:val="24"/>
        </w:rPr>
        <w:t>Develop and embed consistent educator competencies, standards and ways of working across teaching, assessment, candidate support and quality assurance.</w:t>
      </w:r>
    </w:p>
    <w:p w14:paraId="45F2CEE1" w14:textId="2D912454" w:rsidR="00F17273" w:rsidRPr="00F17273" w:rsidRDefault="00F17273" w:rsidP="00F17273">
      <w:pPr>
        <w:numPr>
          <w:ilvl w:val="0"/>
          <w:numId w:val="21"/>
        </w:numPr>
        <w:rPr>
          <w:rFonts w:ascii="Calibri" w:hAnsi="Calibri" w:cs="Arial"/>
          <w:szCs w:val="24"/>
        </w:rPr>
      </w:pPr>
      <w:r w:rsidRPr="00F17273">
        <w:rPr>
          <w:rFonts w:ascii="Calibri" w:hAnsi="Calibri" w:cs="Arial"/>
          <w:szCs w:val="24"/>
        </w:rPr>
        <w:t>Lead performance management and continuous improvement across the</w:t>
      </w:r>
      <w:r w:rsidR="005B1830">
        <w:rPr>
          <w:rFonts w:ascii="Calibri" w:hAnsi="Calibri" w:cs="Arial"/>
          <w:szCs w:val="24"/>
        </w:rPr>
        <w:t xml:space="preserve"> RtP</w:t>
      </w:r>
      <w:r w:rsidRPr="00F17273">
        <w:rPr>
          <w:rFonts w:ascii="Calibri" w:hAnsi="Calibri" w:cs="Arial"/>
          <w:szCs w:val="24"/>
        </w:rPr>
        <w:t xml:space="preserve"> Clinical Educator workforce, using programme data, learner feedback, observations, quality reviews and stakeholder feedback.</w:t>
      </w:r>
    </w:p>
    <w:p w14:paraId="0EF75D77" w14:textId="77777777" w:rsidR="00F17273" w:rsidRPr="00F17273" w:rsidRDefault="00F17273" w:rsidP="00F17273">
      <w:pPr>
        <w:rPr>
          <w:rFonts w:ascii="Calibri" w:hAnsi="Calibri" w:cs="Arial"/>
          <w:b/>
          <w:bCs/>
          <w:szCs w:val="24"/>
        </w:rPr>
      </w:pPr>
      <w:r w:rsidRPr="00F17273">
        <w:rPr>
          <w:rFonts w:ascii="Calibri" w:hAnsi="Calibri" w:cs="Arial"/>
          <w:b/>
          <w:bCs/>
          <w:szCs w:val="24"/>
        </w:rPr>
        <w:t>Collaboration and Stakeholder Engagement</w:t>
      </w:r>
    </w:p>
    <w:p w14:paraId="42C95BE6" w14:textId="77777777" w:rsidR="00F17273" w:rsidRPr="00F17273" w:rsidRDefault="00F17273" w:rsidP="00F17273">
      <w:pPr>
        <w:numPr>
          <w:ilvl w:val="0"/>
          <w:numId w:val="22"/>
        </w:numPr>
        <w:rPr>
          <w:rFonts w:ascii="Calibri" w:hAnsi="Calibri" w:cs="Arial"/>
          <w:szCs w:val="24"/>
        </w:rPr>
      </w:pPr>
      <w:r w:rsidRPr="00F17273">
        <w:rPr>
          <w:rFonts w:ascii="Calibri" w:hAnsi="Calibri" w:cs="Arial"/>
          <w:szCs w:val="24"/>
        </w:rPr>
        <w:t>Act as a key liaison between NHS Professionals, NHS England, NHS Trusts, education providers, clinical placement partners, regulators and other stakeholders involved in RtP delivery.</w:t>
      </w:r>
    </w:p>
    <w:p w14:paraId="41D74CD6" w14:textId="77777777" w:rsidR="00F17273" w:rsidRPr="00F17273" w:rsidRDefault="00F17273" w:rsidP="00F17273">
      <w:pPr>
        <w:numPr>
          <w:ilvl w:val="0"/>
          <w:numId w:val="22"/>
        </w:numPr>
        <w:rPr>
          <w:rFonts w:ascii="Calibri" w:hAnsi="Calibri" w:cs="Arial"/>
          <w:szCs w:val="24"/>
        </w:rPr>
      </w:pPr>
      <w:r w:rsidRPr="00F17273">
        <w:rPr>
          <w:rFonts w:ascii="Calibri" w:hAnsi="Calibri" w:cs="Arial"/>
          <w:szCs w:val="24"/>
        </w:rPr>
        <w:lastRenderedPageBreak/>
        <w:t>Build effective partnerships to support candidate recruitment, education, assessment, placement and transition into practice.</w:t>
      </w:r>
    </w:p>
    <w:p w14:paraId="7BAB961D" w14:textId="77777777" w:rsidR="00F17273" w:rsidRPr="00F17273" w:rsidRDefault="00F17273" w:rsidP="00F17273">
      <w:pPr>
        <w:numPr>
          <w:ilvl w:val="0"/>
          <w:numId w:val="22"/>
        </w:numPr>
        <w:rPr>
          <w:rFonts w:ascii="Calibri" w:hAnsi="Calibri" w:cs="Arial"/>
          <w:szCs w:val="24"/>
        </w:rPr>
      </w:pPr>
      <w:r w:rsidRPr="00F17273">
        <w:rPr>
          <w:rFonts w:ascii="Calibri" w:hAnsi="Calibri" w:cs="Arial"/>
          <w:szCs w:val="24"/>
        </w:rPr>
        <w:t>Represent the RtP Programme at relevant internal, regional and national forums, networks and workforce initiatives.</w:t>
      </w:r>
    </w:p>
    <w:p w14:paraId="00AAD7B7" w14:textId="77777777" w:rsidR="00F17273" w:rsidRPr="00F17273" w:rsidRDefault="00F17273" w:rsidP="00F17273">
      <w:pPr>
        <w:numPr>
          <w:ilvl w:val="0"/>
          <w:numId w:val="22"/>
        </w:numPr>
        <w:rPr>
          <w:rFonts w:ascii="Calibri" w:hAnsi="Calibri" w:cs="Arial"/>
          <w:szCs w:val="24"/>
        </w:rPr>
      </w:pPr>
      <w:r w:rsidRPr="00F17273">
        <w:rPr>
          <w:rFonts w:ascii="Calibri" w:hAnsi="Calibri" w:cs="Arial"/>
          <w:szCs w:val="24"/>
        </w:rPr>
        <w:t>Promote consistency and sharing of best practice across the RtP programme and wider Clinical Educator network.</w:t>
      </w:r>
    </w:p>
    <w:p w14:paraId="352240A7" w14:textId="77777777" w:rsidR="00F17273" w:rsidRPr="00F17273" w:rsidRDefault="00F17273" w:rsidP="00F17273">
      <w:pPr>
        <w:numPr>
          <w:ilvl w:val="0"/>
          <w:numId w:val="22"/>
        </w:numPr>
        <w:rPr>
          <w:rFonts w:ascii="Calibri" w:hAnsi="Calibri" w:cs="Arial"/>
          <w:szCs w:val="24"/>
        </w:rPr>
      </w:pPr>
      <w:r w:rsidRPr="00F17273">
        <w:rPr>
          <w:rFonts w:ascii="Calibri" w:hAnsi="Calibri" w:cs="Arial"/>
          <w:szCs w:val="24"/>
        </w:rPr>
        <w:t>Work collaboratively with workforce, recruitment and education teams to ensure RtP pathways respond to current and future workforce requirements.</w:t>
      </w:r>
    </w:p>
    <w:p w14:paraId="7E1710D8" w14:textId="77777777" w:rsidR="00F17273" w:rsidRPr="00F17273" w:rsidRDefault="00F17273" w:rsidP="00F17273">
      <w:pPr>
        <w:rPr>
          <w:rFonts w:ascii="Calibri" w:hAnsi="Calibri" w:cs="Arial"/>
          <w:b/>
          <w:bCs/>
          <w:szCs w:val="24"/>
        </w:rPr>
      </w:pPr>
      <w:r w:rsidRPr="00F17273">
        <w:rPr>
          <w:rFonts w:ascii="Calibri" w:hAnsi="Calibri" w:cs="Arial"/>
          <w:b/>
          <w:bCs/>
          <w:szCs w:val="24"/>
        </w:rPr>
        <w:t>Quality Assurance, Governance and Continuous Improvement</w:t>
      </w:r>
    </w:p>
    <w:p w14:paraId="55EE336E"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Lead the application of the Academy’s Quality Assurance Framework across the RtP Programme, ensuring consistent standards across education, assessment, placement and candidate support.</w:t>
      </w:r>
    </w:p>
    <w:p w14:paraId="2E37D60F" w14:textId="373F722F" w:rsidR="00F17273" w:rsidRPr="00F17273" w:rsidRDefault="00F17273" w:rsidP="00F17273">
      <w:pPr>
        <w:numPr>
          <w:ilvl w:val="0"/>
          <w:numId w:val="23"/>
        </w:numPr>
        <w:rPr>
          <w:rFonts w:ascii="Calibri" w:hAnsi="Calibri" w:cs="Arial"/>
          <w:szCs w:val="24"/>
        </w:rPr>
      </w:pPr>
      <w:r w:rsidRPr="00F17273">
        <w:rPr>
          <w:rFonts w:ascii="Calibri" w:hAnsi="Calibri" w:cs="Arial"/>
          <w:szCs w:val="24"/>
        </w:rPr>
        <w:t xml:space="preserve">Establish and monitor clear quality standards and performance measures for the programme </w:t>
      </w:r>
      <w:r w:rsidR="00125CA4">
        <w:rPr>
          <w:rFonts w:ascii="Calibri" w:hAnsi="Calibri" w:cs="Arial"/>
          <w:szCs w:val="24"/>
        </w:rPr>
        <w:t xml:space="preserve">RtP </w:t>
      </w:r>
      <w:r w:rsidRPr="00F17273">
        <w:rPr>
          <w:rFonts w:ascii="Calibri" w:hAnsi="Calibri" w:cs="Arial"/>
          <w:szCs w:val="24"/>
        </w:rPr>
        <w:t>Clinical Educator workforce.</w:t>
      </w:r>
    </w:p>
    <w:p w14:paraId="2F1BC1C9"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Lead programme audits, peer reviews, quality reviews and evaluation activity, ensuring findings are documented, actions implemented and improvements evaluated.</w:t>
      </w:r>
    </w:p>
    <w:p w14:paraId="56E608AC"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Monitor learner progress, assessment outcomes, registration outcomes, placement data, feedback, incidents and complaints to identify risks, trends and opportunities for improvement.</w:t>
      </w:r>
    </w:p>
    <w:p w14:paraId="51E7815B"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Ensure clinical, educational and learner-related risks are appropriately identified, managed and escalated through relevant governance processes.</w:t>
      </w:r>
    </w:p>
    <w:p w14:paraId="395A55DA"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Lead the evaluation of new and revised RtP interventions and learning approaches, establishing evidence of effectiveness before wider implementation or scaling.</w:t>
      </w:r>
    </w:p>
    <w:p w14:paraId="599C6535"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Produce regular programme performance and quality reports, providing clear analysis, assurance and recommendations to senior leadership and governance forums.</w:t>
      </w:r>
    </w:p>
    <w:p w14:paraId="5FE39A5D" w14:textId="77777777" w:rsidR="00F17273" w:rsidRPr="00F17273" w:rsidRDefault="00F17273" w:rsidP="00F17273">
      <w:pPr>
        <w:numPr>
          <w:ilvl w:val="0"/>
          <w:numId w:val="23"/>
        </w:numPr>
        <w:rPr>
          <w:rFonts w:ascii="Calibri" w:hAnsi="Calibri" w:cs="Arial"/>
          <w:szCs w:val="24"/>
        </w:rPr>
      </w:pPr>
      <w:r w:rsidRPr="00F17273">
        <w:rPr>
          <w:rFonts w:ascii="Calibri" w:hAnsi="Calibri" w:cs="Arial"/>
          <w:szCs w:val="24"/>
        </w:rPr>
        <w:t>Promote a culture of continuous improvement, professional accountability and evidence-based practice across the programme.</w:t>
      </w:r>
    </w:p>
    <w:p w14:paraId="39A5C225" w14:textId="77777777" w:rsidR="00F17273" w:rsidRPr="00F17273" w:rsidRDefault="00F17273" w:rsidP="00F17273">
      <w:pPr>
        <w:rPr>
          <w:rFonts w:ascii="Calibri" w:hAnsi="Calibri" w:cs="Arial"/>
          <w:b/>
          <w:bCs/>
          <w:szCs w:val="24"/>
        </w:rPr>
      </w:pPr>
      <w:r w:rsidRPr="00F17273">
        <w:rPr>
          <w:rFonts w:ascii="Calibri" w:hAnsi="Calibri" w:cs="Arial"/>
          <w:b/>
          <w:bCs/>
          <w:szCs w:val="24"/>
        </w:rPr>
        <w:t>Workforce Pipeline and Transition to Practice</w:t>
      </w:r>
    </w:p>
    <w:p w14:paraId="2715CF8C" w14:textId="77777777" w:rsidR="00F17273" w:rsidRPr="00F17273" w:rsidRDefault="00F17273" w:rsidP="00F17273">
      <w:pPr>
        <w:numPr>
          <w:ilvl w:val="0"/>
          <w:numId w:val="24"/>
        </w:numPr>
        <w:rPr>
          <w:rFonts w:ascii="Calibri" w:hAnsi="Calibri" w:cs="Arial"/>
          <w:szCs w:val="24"/>
        </w:rPr>
      </w:pPr>
      <w:r w:rsidRPr="00F17273">
        <w:rPr>
          <w:rFonts w:ascii="Calibri" w:hAnsi="Calibri" w:cs="Arial"/>
          <w:szCs w:val="24"/>
        </w:rPr>
        <w:t>Lead the development of structured RtP pathways that support clinicians from programme entry through Test of Competence, registration and successful transition into clinical practice.</w:t>
      </w:r>
    </w:p>
    <w:p w14:paraId="0AC7F9FD" w14:textId="77777777" w:rsidR="00F17273" w:rsidRPr="00F17273" w:rsidRDefault="00F17273" w:rsidP="00F17273">
      <w:pPr>
        <w:numPr>
          <w:ilvl w:val="0"/>
          <w:numId w:val="24"/>
        </w:numPr>
        <w:rPr>
          <w:rFonts w:ascii="Calibri" w:hAnsi="Calibri" w:cs="Arial"/>
          <w:szCs w:val="24"/>
        </w:rPr>
      </w:pPr>
      <w:r w:rsidRPr="00F17273">
        <w:rPr>
          <w:rFonts w:ascii="Calibri" w:hAnsi="Calibri" w:cs="Arial"/>
          <w:szCs w:val="24"/>
        </w:rPr>
        <w:t>Work with NHS Trusts, workforce planning, recruitment and placement teams to align RtP provision with current and future workforce requirements.</w:t>
      </w:r>
    </w:p>
    <w:p w14:paraId="34CE275E" w14:textId="77777777" w:rsidR="00F17273" w:rsidRPr="00F17273" w:rsidRDefault="00F17273" w:rsidP="00F17273">
      <w:pPr>
        <w:numPr>
          <w:ilvl w:val="0"/>
          <w:numId w:val="24"/>
        </w:numPr>
        <w:rPr>
          <w:rFonts w:ascii="Calibri" w:hAnsi="Calibri" w:cs="Arial"/>
          <w:szCs w:val="24"/>
        </w:rPr>
      </w:pPr>
      <w:r w:rsidRPr="00F17273">
        <w:rPr>
          <w:rFonts w:ascii="Calibri" w:hAnsi="Calibri" w:cs="Arial"/>
          <w:szCs w:val="24"/>
        </w:rPr>
        <w:lastRenderedPageBreak/>
        <w:t>Identify opportunities to strengthen the RtP pipeline and improve candidate retention, progression and transition into employment.</w:t>
      </w:r>
    </w:p>
    <w:p w14:paraId="63C90D6C" w14:textId="77777777" w:rsidR="00F17273" w:rsidRPr="00F17273" w:rsidRDefault="00F17273" w:rsidP="00F17273">
      <w:pPr>
        <w:numPr>
          <w:ilvl w:val="0"/>
          <w:numId w:val="24"/>
        </w:numPr>
        <w:rPr>
          <w:rFonts w:ascii="Calibri" w:hAnsi="Calibri" w:cs="Arial"/>
          <w:szCs w:val="24"/>
        </w:rPr>
      </w:pPr>
      <w:r w:rsidRPr="00F17273">
        <w:rPr>
          <w:rFonts w:ascii="Calibri" w:hAnsi="Calibri" w:cs="Arial"/>
          <w:szCs w:val="24"/>
        </w:rPr>
        <w:t>Use programme data, workforce intelligence and stakeholder feedback to inform future programme capacity, development and delivery models.</w:t>
      </w:r>
    </w:p>
    <w:p w14:paraId="3314E4FE" w14:textId="77777777" w:rsidR="00F17273" w:rsidRPr="00F17273" w:rsidRDefault="00F17273" w:rsidP="00F17273">
      <w:pPr>
        <w:numPr>
          <w:ilvl w:val="0"/>
          <w:numId w:val="24"/>
        </w:numPr>
        <w:rPr>
          <w:rFonts w:ascii="Calibri" w:hAnsi="Calibri" w:cs="Arial"/>
          <w:szCs w:val="24"/>
        </w:rPr>
      </w:pPr>
      <w:r w:rsidRPr="00F17273">
        <w:rPr>
          <w:rFonts w:ascii="Calibri" w:hAnsi="Calibri" w:cs="Arial"/>
          <w:szCs w:val="24"/>
        </w:rPr>
        <w:t>Contribute to wider Academy workforce development pathways where these complement the RtP programme and support sustainable clinical workforce development.</w:t>
      </w:r>
    </w:p>
    <w:p w14:paraId="0BDF198A" w14:textId="77777777" w:rsidR="00E707DF" w:rsidRDefault="00E707DF" w:rsidP="00692723">
      <w:pPr>
        <w:rPr>
          <w:rFonts w:ascii="Calibri" w:hAnsi="Calibri" w:cs="Arial"/>
          <w:b/>
          <w:bCs/>
          <w:szCs w:val="24"/>
        </w:rPr>
      </w:pPr>
    </w:p>
    <w:p w14:paraId="2EEEB13B" w14:textId="77777777" w:rsidR="001E6F14" w:rsidRPr="006F5771" w:rsidRDefault="001E6F14" w:rsidP="001E6F14">
      <w:pPr>
        <w:pStyle w:val="ListParagraph"/>
        <w:spacing w:after="0" w:line="240" w:lineRule="auto"/>
        <w:rPr>
          <w:rFonts w:cstheme="minorHAnsi"/>
          <w:bCs/>
        </w:rPr>
      </w:pPr>
    </w:p>
    <w:p w14:paraId="12F8422C" w14:textId="77777777" w:rsidR="006F5771" w:rsidRPr="00084A83" w:rsidRDefault="006F5771" w:rsidP="00D04A5D">
      <w:pPr>
        <w:spacing w:after="0" w:line="240" w:lineRule="auto"/>
        <w:rPr>
          <w:rFonts w:cstheme="minorHAnsi"/>
          <w:b/>
        </w:rPr>
      </w:pPr>
    </w:p>
    <w:p w14:paraId="132A7BD2" w14:textId="4194733D" w:rsidR="00D04A5D" w:rsidRPr="008437A0" w:rsidRDefault="00D04A5D" w:rsidP="00D04A5D">
      <w:pPr>
        <w:rPr>
          <w:rFonts w:cstheme="minorHAnsi"/>
          <w:b/>
        </w:rPr>
      </w:pPr>
      <w:r w:rsidRPr="008437A0">
        <w:rPr>
          <w:rFonts w:cstheme="minorHAnsi"/>
          <w:b/>
        </w:rPr>
        <w:t>Key Values:</w:t>
      </w:r>
    </w:p>
    <w:p w14:paraId="5FDCF19E" w14:textId="77777777" w:rsidR="00D04A5D" w:rsidRPr="008437A0" w:rsidRDefault="00D04A5D" w:rsidP="00D04A5D">
      <w:pPr>
        <w:pStyle w:val="BodyTextIndent"/>
        <w:ind w:left="0"/>
        <w:rPr>
          <w:rFonts w:asciiTheme="minorHAnsi" w:hAnsiTheme="minorHAnsi" w:cstheme="minorHAnsi"/>
        </w:rPr>
      </w:pPr>
      <w:r w:rsidRPr="008437A0">
        <w:rPr>
          <w:rFonts w:asciiTheme="minorHAnsi" w:hAnsiTheme="minorHAnsi" w:cstheme="minorHAnsi"/>
        </w:rPr>
        <w:t xml:space="preserve">In addition to undertaking the duties as outlined above, the job holder will be expected to fully adhere to the following: </w:t>
      </w:r>
    </w:p>
    <w:p w14:paraId="3A2E1B6E" w14:textId="77777777" w:rsidR="00D04A5D" w:rsidRPr="008437A0" w:rsidRDefault="00D04A5D" w:rsidP="005E326D">
      <w:pPr>
        <w:pStyle w:val="BodyText2"/>
        <w:numPr>
          <w:ilvl w:val="0"/>
          <w:numId w:val="1"/>
        </w:numPr>
        <w:spacing w:after="0" w:line="240" w:lineRule="auto"/>
        <w:jc w:val="both"/>
        <w:rPr>
          <w:rFonts w:asciiTheme="minorHAnsi" w:hAnsiTheme="minorHAnsi" w:cstheme="minorHAnsi"/>
          <w:b/>
          <w:bCs/>
          <w:sz w:val="22"/>
          <w:szCs w:val="22"/>
        </w:rPr>
      </w:pPr>
      <w:r w:rsidRPr="008437A0">
        <w:rPr>
          <w:rFonts w:asciiTheme="minorHAnsi" w:hAnsiTheme="minorHAnsi" w:cstheme="minorHAnsi"/>
          <w:b/>
          <w:bCs/>
          <w:sz w:val="22"/>
          <w:szCs w:val="22"/>
        </w:rPr>
        <w:t>Equality and Diversity</w:t>
      </w:r>
    </w:p>
    <w:p w14:paraId="15DF2D6B" w14:textId="77777777" w:rsidR="00D04A5D" w:rsidRPr="008437A0" w:rsidRDefault="00D04A5D" w:rsidP="00D04A5D">
      <w:pPr>
        <w:pStyle w:val="BodyText2"/>
        <w:spacing w:line="240" w:lineRule="auto"/>
        <w:ind w:left="720"/>
        <w:jc w:val="both"/>
        <w:rPr>
          <w:rFonts w:asciiTheme="minorHAnsi" w:hAnsiTheme="minorHAnsi" w:cstheme="minorHAnsi"/>
          <w:sz w:val="22"/>
          <w:szCs w:val="22"/>
        </w:rPr>
      </w:pPr>
      <w:r w:rsidRPr="008437A0">
        <w:rPr>
          <w:rFonts w:asciiTheme="minorHAnsi" w:hAnsiTheme="minorHAnsi" w:cstheme="minorHAnsi"/>
          <w:sz w:val="22"/>
          <w:szCs w:val="22"/>
        </w:rPr>
        <w:t>To act in accordance with NHS Professionals’ Equality and Diversity Policy - this is designed to prevent discrimination of any kind.</w:t>
      </w:r>
    </w:p>
    <w:p w14:paraId="2DDE2F46" w14:textId="77777777" w:rsidR="00D04A5D" w:rsidRPr="008437A0" w:rsidRDefault="00D04A5D" w:rsidP="005E326D">
      <w:pPr>
        <w:pStyle w:val="BodyText2"/>
        <w:numPr>
          <w:ilvl w:val="1"/>
          <w:numId w:val="1"/>
        </w:numPr>
        <w:spacing w:after="0" w:line="240" w:lineRule="auto"/>
        <w:jc w:val="both"/>
        <w:rPr>
          <w:rFonts w:asciiTheme="minorHAnsi" w:hAnsiTheme="minorHAnsi" w:cstheme="minorHAnsi"/>
          <w:b/>
          <w:bCs/>
          <w:sz w:val="22"/>
          <w:szCs w:val="22"/>
        </w:rPr>
      </w:pPr>
      <w:r w:rsidRPr="008437A0">
        <w:rPr>
          <w:rFonts w:asciiTheme="minorHAnsi" w:hAnsiTheme="minorHAnsi" w:cstheme="minorHAnsi"/>
          <w:b/>
          <w:bCs/>
          <w:sz w:val="22"/>
          <w:szCs w:val="22"/>
        </w:rPr>
        <w:t>Health and Safety</w:t>
      </w:r>
    </w:p>
    <w:p w14:paraId="3FC85C42" w14:textId="77777777" w:rsidR="00D04A5D" w:rsidRPr="008437A0" w:rsidRDefault="00D04A5D" w:rsidP="00D04A5D">
      <w:pPr>
        <w:pStyle w:val="BodyText2"/>
        <w:spacing w:line="240" w:lineRule="auto"/>
        <w:ind w:left="720"/>
        <w:jc w:val="both"/>
        <w:rPr>
          <w:rFonts w:asciiTheme="minorHAnsi" w:hAnsiTheme="minorHAnsi" w:cstheme="minorHAnsi"/>
          <w:sz w:val="22"/>
          <w:szCs w:val="22"/>
        </w:rPr>
      </w:pPr>
      <w:r w:rsidRPr="008437A0">
        <w:rPr>
          <w:rFonts w:asciiTheme="minorHAnsi" w:hAnsiTheme="minorHAnsi" w:cstheme="minorHAnsi"/>
          <w:sz w:val="22"/>
          <w:szCs w:val="22"/>
        </w:rPr>
        <w:t>Ensure that all duties are carried out in line with NHS Professionals’ Health and Safety Policy.</w:t>
      </w:r>
    </w:p>
    <w:p w14:paraId="048822ED" w14:textId="77777777" w:rsidR="00D04A5D" w:rsidRPr="008437A0" w:rsidRDefault="00D04A5D" w:rsidP="005E326D">
      <w:pPr>
        <w:pStyle w:val="BodyText2"/>
        <w:numPr>
          <w:ilvl w:val="2"/>
          <w:numId w:val="1"/>
        </w:numPr>
        <w:spacing w:after="0" w:line="240" w:lineRule="auto"/>
        <w:jc w:val="both"/>
        <w:rPr>
          <w:rFonts w:asciiTheme="minorHAnsi" w:hAnsiTheme="minorHAnsi" w:cstheme="minorHAnsi"/>
          <w:sz w:val="22"/>
          <w:szCs w:val="22"/>
        </w:rPr>
      </w:pPr>
      <w:r w:rsidRPr="008437A0">
        <w:rPr>
          <w:rFonts w:asciiTheme="minorHAnsi" w:hAnsiTheme="minorHAnsi" w:cstheme="minorHAnsi"/>
          <w:b/>
          <w:bCs/>
          <w:sz w:val="22"/>
          <w:szCs w:val="22"/>
        </w:rPr>
        <w:t>Corporate Image</w:t>
      </w:r>
    </w:p>
    <w:p w14:paraId="75B0947E" w14:textId="77777777" w:rsidR="00D04A5D" w:rsidRPr="008437A0" w:rsidRDefault="00D04A5D" w:rsidP="00D04A5D">
      <w:pPr>
        <w:pStyle w:val="BodyText2"/>
        <w:spacing w:line="240" w:lineRule="auto"/>
        <w:ind w:left="720"/>
        <w:jc w:val="both"/>
        <w:rPr>
          <w:rFonts w:asciiTheme="minorHAnsi" w:hAnsiTheme="minorHAnsi" w:cstheme="minorHAnsi"/>
          <w:sz w:val="22"/>
          <w:szCs w:val="22"/>
        </w:rPr>
      </w:pPr>
      <w:r w:rsidRPr="008437A0">
        <w:rPr>
          <w:rFonts w:asciiTheme="minorHAnsi" w:hAnsiTheme="minorHAnsi" w:cstheme="minorHAnsi"/>
          <w:sz w:val="22"/>
          <w:szCs w:val="22"/>
        </w:rPr>
        <w:t>Always adopt a professional image.</w:t>
      </w:r>
    </w:p>
    <w:p w14:paraId="123DA109" w14:textId="77777777" w:rsidR="00D04A5D" w:rsidRPr="008437A0" w:rsidRDefault="00D04A5D" w:rsidP="005E326D">
      <w:pPr>
        <w:numPr>
          <w:ilvl w:val="0"/>
          <w:numId w:val="2"/>
        </w:numPr>
        <w:spacing w:after="0" w:line="240" w:lineRule="auto"/>
        <w:ind w:firstLine="76"/>
        <w:jc w:val="both"/>
        <w:rPr>
          <w:rFonts w:cstheme="minorHAnsi"/>
          <w:b/>
        </w:rPr>
      </w:pPr>
      <w:r w:rsidRPr="008437A0">
        <w:rPr>
          <w:rFonts w:cstheme="minorHAnsi"/>
          <w:b/>
        </w:rPr>
        <w:t>Risk Management</w:t>
      </w:r>
    </w:p>
    <w:p w14:paraId="6157821A" w14:textId="5DDBFF86" w:rsidR="00D04A5D" w:rsidRPr="008437A0" w:rsidRDefault="00D04A5D" w:rsidP="00D04A5D">
      <w:pPr>
        <w:pStyle w:val="NoSpacing"/>
        <w:ind w:left="720"/>
        <w:rPr>
          <w:rFonts w:cstheme="minorHAnsi"/>
        </w:rPr>
      </w:pPr>
      <w:r w:rsidRPr="008437A0">
        <w:rPr>
          <w:rFonts w:cstheme="minorHAnsi"/>
        </w:rPr>
        <w:t xml:space="preserve">Responsibility for reporting complaints, incidents and near misses through the </w:t>
      </w:r>
      <w:r w:rsidR="00CC5D71">
        <w:rPr>
          <w:rFonts w:cstheme="minorHAnsi"/>
        </w:rPr>
        <w:t xml:space="preserve">relevant </w:t>
      </w:r>
      <w:r w:rsidR="002E50DC">
        <w:rPr>
          <w:rFonts w:cstheme="minorHAnsi"/>
        </w:rPr>
        <w:t>channel.</w:t>
      </w:r>
    </w:p>
    <w:p w14:paraId="7527033F" w14:textId="77777777" w:rsidR="00D04A5D" w:rsidRPr="008437A0" w:rsidRDefault="00D04A5D" w:rsidP="00D04A5D">
      <w:pPr>
        <w:pStyle w:val="NoSpacing"/>
        <w:ind w:left="360" w:firstLine="360"/>
        <w:rPr>
          <w:rFonts w:cstheme="minorHAnsi"/>
        </w:rPr>
      </w:pPr>
      <w:r w:rsidRPr="008437A0">
        <w:rPr>
          <w:rFonts w:cstheme="minorHAnsi"/>
        </w:rPr>
        <w:t>Responsibility for attending health and safety training as required.</w:t>
      </w:r>
    </w:p>
    <w:p w14:paraId="74B485FD" w14:textId="77777777" w:rsidR="00D04A5D" w:rsidRPr="008437A0" w:rsidRDefault="00D04A5D" w:rsidP="00D04A5D">
      <w:pPr>
        <w:pStyle w:val="NoSpacing"/>
        <w:ind w:left="360" w:firstLine="360"/>
        <w:rPr>
          <w:rFonts w:cstheme="minorHAnsi"/>
        </w:rPr>
      </w:pPr>
      <w:r w:rsidRPr="008437A0">
        <w:rPr>
          <w:rFonts w:cstheme="minorHAnsi"/>
        </w:rPr>
        <w:t>Responsibility for assisting in risk assessments.</w:t>
      </w:r>
    </w:p>
    <w:p w14:paraId="4C852FB9" w14:textId="77777777" w:rsidR="00D04A5D" w:rsidRPr="008437A0" w:rsidRDefault="00D04A5D" w:rsidP="00D04A5D">
      <w:pPr>
        <w:pStyle w:val="NoSpacing"/>
        <w:ind w:left="720"/>
        <w:rPr>
          <w:rFonts w:cstheme="minorHAnsi"/>
        </w:rPr>
      </w:pPr>
    </w:p>
    <w:p w14:paraId="2C84ACF1" w14:textId="77777777" w:rsidR="00D04A5D" w:rsidRPr="008437A0" w:rsidRDefault="00D04A5D" w:rsidP="005E326D">
      <w:pPr>
        <w:numPr>
          <w:ilvl w:val="0"/>
          <w:numId w:val="3"/>
        </w:numPr>
        <w:tabs>
          <w:tab w:val="clear" w:pos="720"/>
          <w:tab w:val="num" w:pos="501"/>
        </w:tabs>
        <w:spacing w:after="0" w:line="240" w:lineRule="auto"/>
        <w:ind w:left="501"/>
        <w:rPr>
          <w:rFonts w:cstheme="minorHAnsi"/>
        </w:rPr>
      </w:pPr>
      <w:r w:rsidRPr="008437A0">
        <w:rPr>
          <w:rFonts w:cstheme="minorHAnsi"/>
          <w:b/>
          <w:bCs/>
        </w:rPr>
        <w:t>Scheme of Delegation</w:t>
      </w:r>
    </w:p>
    <w:p w14:paraId="78EB6021" w14:textId="77777777" w:rsidR="00D04A5D" w:rsidRPr="008437A0" w:rsidRDefault="00D04A5D" w:rsidP="00D04A5D">
      <w:pPr>
        <w:ind w:left="720"/>
        <w:rPr>
          <w:rFonts w:cstheme="minorHAnsi"/>
        </w:rPr>
      </w:pPr>
      <w:r w:rsidRPr="008437A0">
        <w:rPr>
          <w:rFonts w:cstheme="minorHAnsi"/>
        </w:rPr>
        <w:t>To comply with the Scheme of Delegation - this requires any employee to declare an interest, direct or in-direct, with contracts involving the organisation.</w:t>
      </w:r>
    </w:p>
    <w:p w14:paraId="78D3D63C" w14:textId="77777777" w:rsidR="00D04A5D" w:rsidRPr="008437A0" w:rsidRDefault="00D04A5D" w:rsidP="00D04A5D">
      <w:pPr>
        <w:jc w:val="both"/>
        <w:rPr>
          <w:rFonts w:cstheme="minorHAnsi"/>
          <w:b/>
          <w:bCs/>
        </w:rPr>
      </w:pPr>
    </w:p>
    <w:p w14:paraId="32EDB003" w14:textId="72421E2D" w:rsidR="00654910" w:rsidRPr="00E63AAB" w:rsidRDefault="00D04A5D" w:rsidP="00E63AAB">
      <w:pPr>
        <w:jc w:val="both"/>
        <w:rPr>
          <w:rFonts w:cstheme="minorHAnsi"/>
          <w:b/>
          <w:bCs/>
        </w:rPr>
      </w:pPr>
      <w:r w:rsidRPr="008437A0">
        <w:rPr>
          <w:rFonts w:cstheme="minorHAnsi"/>
          <w:b/>
          <w:bCs/>
        </w:rPr>
        <w:t xml:space="preserve">Note: </w:t>
      </w:r>
    </w:p>
    <w:p w14:paraId="1B8C2AFD" w14:textId="2EACB6CD" w:rsidR="00654910" w:rsidRPr="00F420DE" w:rsidRDefault="00D04A5D" w:rsidP="005E326D">
      <w:pPr>
        <w:pStyle w:val="ListParagraph"/>
        <w:numPr>
          <w:ilvl w:val="0"/>
          <w:numId w:val="3"/>
        </w:numPr>
        <w:autoSpaceDE w:val="0"/>
        <w:autoSpaceDN w:val="0"/>
        <w:adjustRightInd w:val="0"/>
        <w:rPr>
          <w:rFonts w:cstheme="minorHAnsi"/>
          <w:b/>
        </w:rPr>
        <w:sectPr w:rsidR="00654910" w:rsidRPr="00F420DE" w:rsidSect="00185CA2">
          <w:headerReference w:type="default" r:id="rId8"/>
          <w:footerReference w:type="even" r:id="rId9"/>
          <w:headerReference w:type="first" r:id="rId10"/>
          <w:footerReference w:type="first" r:id="rId11"/>
          <w:pgSz w:w="12240" w:h="15840" w:code="1"/>
          <w:pgMar w:top="1080" w:right="1440" w:bottom="1080" w:left="1440" w:header="706" w:footer="706" w:gutter="0"/>
          <w:cols w:space="708"/>
          <w:docGrid w:linePitch="360"/>
        </w:sectPr>
      </w:pPr>
      <w:r w:rsidRPr="00F420DE">
        <w:rPr>
          <w:rFonts w:cstheme="minorHAnsi"/>
          <w:b/>
        </w:rPr>
        <w:t>This job description outlines the roles, duties and responsibilities of the post. It is not intended to detail all specific tasks.</w:t>
      </w:r>
    </w:p>
    <w:p w14:paraId="7F2354E8" w14:textId="5DD43BDD" w:rsidR="00036DF0" w:rsidRPr="005B5477" w:rsidRDefault="00EE0344" w:rsidP="005B5477">
      <w:pPr>
        <w:spacing w:after="0" w:line="240" w:lineRule="auto"/>
        <w:jc w:val="center"/>
        <w:rPr>
          <w:rFonts w:ascii="Calibri" w:eastAsia="Times New Roman" w:hAnsi="Calibri" w:cs="Calibri"/>
          <w:b/>
          <w:bCs/>
          <w:sz w:val="24"/>
          <w:szCs w:val="24"/>
        </w:rPr>
      </w:pPr>
      <w:r w:rsidRPr="005B5477">
        <w:rPr>
          <w:rFonts w:ascii="Calibri" w:eastAsia="Times New Roman" w:hAnsi="Calibri" w:cs="Calibri"/>
          <w:b/>
          <w:bCs/>
          <w:sz w:val="24"/>
          <w:szCs w:val="24"/>
        </w:rPr>
        <w:lastRenderedPageBreak/>
        <w:t>PERSON SPECIFICATION</w:t>
      </w:r>
    </w:p>
    <w:p w14:paraId="2D924AA0" w14:textId="77777777" w:rsidR="00EE0344" w:rsidRDefault="00EE0344" w:rsidP="00036DF0">
      <w:pPr>
        <w:spacing w:after="0" w:line="240" w:lineRule="auto"/>
        <w:rPr>
          <w:rFonts w:ascii="Calibri" w:eastAsia="Times New Roman" w:hAnsi="Calibri" w:cs="Calibri"/>
          <w:sz w:val="20"/>
          <w:szCs w:val="20"/>
        </w:rPr>
      </w:pPr>
    </w:p>
    <w:tbl>
      <w:tblPr>
        <w:tblStyle w:val="TableGrid"/>
        <w:tblW w:w="10065" w:type="dxa"/>
        <w:tblInd w:w="-856" w:type="dxa"/>
        <w:tblLook w:val="04A0" w:firstRow="1" w:lastRow="0" w:firstColumn="1" w:lastColumn="0" w:noHBand="0" w:noVBand="1"/>
      </w:tblPr>
      <w:tblGrid>
        <w:gridCol w:w="3261"/>
        <w:gridCol w:w="3465"/>
        <w:gridCol w:w="3339"/>
      </w:tblGrid>
      <w:tr w:rsidR="005B5477" w:rsidRPr="005B5477" w14:paraId="1984C278" w14:textId="77777777" w:rsidTr="005B5477">
        <w:tc>
          <w:tcPr>
            <w:tcW w:w="3261" w:type="dxa"/>
          </w:tcPr>
          <w:p w14:paraId="28366A1A" w14:textId="77777777" w:rsidR="005B5477" w:rsidRPr="005B5477" w:rsidRDefault="005B5477" w:rsidP="009462F1">
            <w:pPr>
              <w:jc w:val="both"/>
              <w:rPr>
                <w:rFonts w:asciiTheme="minorHAnsi" w:hAnsiTheme="minorHAnsi" w:cstheme="minorHAnsi"/>
                <w:b/>
                <w:bCs/>
                <w:sz w:val="22"/>
                <w:szCs w:val="22"/>
              </w:rPr>
            </w:pPr>
            <w:r w:rsidRPr="005B5477">
              <w:rPr>
                <w:rFonts w:asciiTheme="minorHAnsi" w:hAnsiTheme="minorHAnsi" w:cstheme="minorHAnsi"/>
                <w:b/>
                <w:bCs/>
                <w:sz w:val="22"/>
                <w:szCs w:val="22"/>
              </w:rPr>
              <w:t>Criteria</w:t>
            </w:r>
          </w:p>
        </w:tc>
        <w:tc>
          <w:tcPr>
            <w:tcW w:w="3465" w:type="dxa"/>
          </w:tcPr>
          <w:p w14:paraId="4A912DBA" w14:textId="77777777" w:rsidR="005B5477" w:rsidRPr="005B5477" w:rsidRDefault="005B5477" w:rsidP="009462F1">
            <w:pPr>
              <w:jc w:val="both"/>
              <w:rPr>
                <w:rFonts w:asciiTheme="minorHAnsi" w:hAnsiTheme="minorHAnsi" w:cstheme="minorHAnsi"/>
                <w:b/>
                <w:bCs/>
                <w:sz w:val="22"/>
                <w:szCs w:val="22"/>
              </w:rPr>
            </w:pPr>
            <w:r w:rsidRPr="005B5477">
              <w:rPr>
                <w:rFonts w:asciiTheme="minorHAnsi" w:hAnsiTheme="minorHAnsi" w:cstheme="minorHAnsi"/>
                <w:b/>
                <w:bCs/>
                <w:sz w:val="22"/>
                <w:szCs w:val="22"/>
              </w:rPr>
              <w:t>Essential</w:t>
            </w:r>
          </w:p>
          <w:p w14:paraId="3E9420F2"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sz w:val="22"/>
                <w:szCs w:val="22"/>
              </w:rPr>
              <w:t xml:space="preserve">(When applying for this job it is important you fulfil all these essential requirements. </w:t>
            </w:r>
          </w:p>
          <w:p w14:paraId="53C0BEBA"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sz w:val="22"/>
                <w:szCs w:val="22"/>
              </w:rPr>
              <w:t>If you do not you are unlikely to be interviewed)</w:t>
            </w:r>
          </w:p>
          <w:p w14:paraId="2461C51B" w14:textId="77777777" w:rsidR="005B5477" w:rsidRPr="005B5477" w:rsidRDefault="005B5477" w:rsidP="009462F1">
            <w:pPr>
              <w:jc w:val="both"/>
              <w:rPr>
                <w:rFonts w:asciiTheme="minorHAnsi" w:hAnsiTheme="minorHAnsi" w:cstheme="minorHAnsi"/>
                <w:sz w:val="22"/>
                <w:szCs w:val="22"/>
              </w:rPr>
            </w:pPr>
          </w:p>
        </w:tc>
        <w:tc>
          <w:tcPr>
            <w:tcW w:w="3339" w:type="dxa"/>
          </w:tcPr>
          <w:p w14:paraId="55D366FD" w14:textId="77777777" w:rsidR="005B5477" w:rsidRPr="005B5477" w:rsidRDefault="005B5477" w:rsidP="009462F1">
            <w:pPr>
              <w:jc w:val="both"/>
              <w:rPr>
                <w:rFonts w:asciiTheme="minorHAnsi" w:hAnsiTheme="minorHAnsi" w:cstheme="minorHAnsi"/>
                <w:b/>
                <w:bCs/>
                <w:sz w:val="22"/>
                <w:szCs w:val="22"/>
              </w:rPr>
            </w:pPr>
            <w:r w:rsidRPr="005B5477">
              <w:rPr>
                <w:rFonts w:asciiTheme="minorHAnsi" w:hAnsiTheme="minorHAnsi" w:cstheme="minorHAnsi"/>
                <w:b/>
                <w:bCs/>
                <w:sz w:val="22"/>
                <w:szCs w:val="22"/>
              </w:rPr>
              <w:t>Desirable</w:t>
            </w:r>
          </w:p>
          <w:p w14:paraId="2A22CB02"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sz w:val="22"/>
                <w:szCs w:val="22"/>
              </w:rPr>
              <w:t>(When applying for this job it is desirable you fulfil these requirements.  However, if you do not, you may still apply and may be interviewed)</w:t>
            </w:r>
          </w:p>
          <w:p w14:paraId="13D2D010" w14:textId="77777777" w:rsidR="005B5477" w:rsidRPr="005B5477" w:rsidRDefault="005B5477" w:rsidP="009462F1">
            <w:pPr>
              <w:jc w:val="both"/>
              <w:rPr>
                <w:rFonts w:asciiTheme="minorHAnsi" w:hAnsiTheme="minorHAnsi" w:cstheme="minorHAnsi"/>
                <w:sz w:val="22"/>
                <w:szCs w:val="22"/>
              </w:rPr>
            </w:pPr>
          </w:p>
        </w:tc>
      </w:tr>
      <w:tr w:rsidR="005B5477" w:rsidRPr="005B5477" w14:paraId="1E12CA41" w14:textId="77777777" w:rsidTr="005B5477">
        <w:tc>
          <w:tcPr>
            <w:tcW w:w="3261" w:type="dxa"/>
          </w:tcPr>
          <w:p w14:paraId="1525221B"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b/>
                <w:bCs/>
                <w:sz w:val="22"/>
                <w:szCs w:val="22"/>
              </w:rPr>
              <w:t>Qualifications and Knowledge:</w:t>
            </w:r>
          </w:p>
          <w:p w14:paraId="4C9A153D" w14:textId="77777777" w:rsidR="005B5477" w:rsidRPr="005B5477" w:rsidRDefault="005B5477" w:rsidP="009462F1">
            <w:pPr>
              <w:jc w:val="both"/>
              <w:rPr>
                <w:rFonts w:asciiTheme="minorHAnsi" w:hAnsiTheme="minorHAnsi" w:cstheme="minorHAnsi"/>
                <w:sz w:val="22"/>
                <w:szCs w:val="22"/>
              </w:rPr>
            </w:pPr>
          </w:p>
        </w:tc>
        <w:tc>
          <w:tcPr>
            <w:tcW w:w="3465" w:type="dxa"/>
          </w:tcPr>
          <w:p w14:paraId="672A5BEA" w14:textId="77777777" w:rsidR="00283143" w:rsidRPr="009E255C" w:rsidRDefault="00283143" w:rsidP="008E21AF">
            <w:pPr>
              <w:numPr>
                <w:ilvl w:val="0"/>
                <w:numId w:val="7"/>
              </w:numPr>
              <w:shd w:val="clear" w:color="auto" w:fill="FFFFFF"/>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bidi="en-GB"/>
              </w:rPr>
            </w:pPr>
            <w:r w:rsidRPr="009E255C">
              <w:rPr>
                <w:rFonts w:ascii="Calibri" w:eastAsia="Arial" w:hAnsi="Calibri" w:cs="Calibri"/>
                <w:lang w:bidi="en-GB"/>
              </w:rPr>
              <w:t>Qualified to degree level/equivalent or equivalent level experience, in a clinical subject.</w:t>
            </w:r>
          </w:p>
          <w:p w14:paraId="6580C8F9" w14:textId="77777777" w:rsidR="00906554" w:rsidRDefault="00283143" w:rsidP="008E21AF">
            <w:pPr>
              <w:numPr>
                <w:ilvl w:val="0"/>
                <w:numId w:val="7"/>
              </w:numPr>
              <w:shd w:val="clear" w:color="auto" w:fill="FFFFFF"/>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bidi="en-GB"/>
              </w:rPr>
            </w:pPr>
            <w:r w:rsidRPr="009E255C">
              <w:rPr>
                <w:rFonts w:ascii="Calibri" w:eastAsia="Arial" w:hAnsi="Calibri" w:cs="Calibri"/>
                <w:lang w:bidi="en-GB"/>
              </w:rPr>
              <w:t>Current Nursing or Midwifery NMC Registration</w:t>
            </w:r>
            <w:r w:rsidR="00906554">
              <w:rPr>
                <w:rFonts w:ascii="Calibri" w:eastAsia="Arial" w:hAnsi="Calibri" w:cs="Calibri"/>
                <w:lang w:bidi="en-GB"/>
              </w:rPr>
              <w:t>/HCPC</w:t>
            </w:r>
          </w:p>
          <w:p w14:paraId="47901427" w14:textId="04B492FA" w:rsidR="00283143" w:rsidRPr="00906554" w:rsidRDefault="00EC617C" w:rsidP="008E21AF">
            <w:pPr>
              <w:numPr>
                <w:ilvl w:val="0"/>
                <w:numId w:val="7"/>
              </w:numPr>
              <w:shd w:val="clear" w:color="auto" w:fill="FFFFFF"/>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bidi="en-GB"/>
              </w:rPr>
            </w:pPr>
            <w:r>
              <w:rPr>
                <w:rFonts w:ascii="Calibri" w:eastAsia="Arial" w:hAnsi="Calibri" w:cs="Calibri"/>
                <w:shd w:val="clear" w:color="auto" w:fill="FFFFFF"/>
                <w:lang w:bidi="en-US"/>
              </w:rPr>
              <w:t>PGCert/ Clinical Education/Practice Development Qualification</w:t>
            </w:r>
            <w:r w:rsidRPr="00906554">
              <w:rPr>
                <w:rFonts w:ascii="Calibri" w:eastAsia="Arial" w:hAnsi="Calibri" w:cs="Calibri"/>
                <w:shd w:val="clear" w:color="auto" w:fill="FFFFFF"/>
                <w:lang w:bidi="en-US"/>
              </w:rPr>
              <w:t xml:space="preserve"> </w:t>
            </w:r>
            <w:r w:rsidR="00283143" w:rsidRPr="00906554">
              <w:rPr>
                <w:rFonts w:ascii="Calibri" w:eastAsia="Arial" w:hAnsi="Calibri" w:cs="Calibri"/>
                <w:shd w:val="clear" w:color="auto" w:fill="FFFFFF"/>
                <w:lang w:bidi="en-US"/>
              </w:rPr>
              <w:t>Extensive working knowledge of learning and development in a healthcare setting</w:t>
            </w:r>
          </w:p>
          <w:p w14:paraId="6A01E45E" w14:textId="5F472A29" w:rsidR="002C6A1D" w:rsidRPr="005B5477" w:rsidRDefault="00283143" w:rsidP="005E326D">
            <w:pPr>
              <w:pStyle w:val="Default"/>
              <w:numPr>
                <w:ilvl w:val="0"/>
                <w:numId w:val="5"/>
              </w:numPr>
              <w:overflowPunct w:val="0"/>
              <w:ind w:left="360"/>
              <w:textAlignment w:val="baseline"/>
              <w:rPr>
                <w:rFonts w:asciiTheme="minorHAnsi" w:hAnsiTheme="minorHAnsi" w:cstheme="minorHAnsi"/>
                <w:sz w:val="22"/>
                <w:szCs w:val="22"/>
              </w:rPr>
            </w:pPr>
            <w:r w:rsidRPr="009E255C">
              <w:rPr>
                <w:rFonts w:ascii="Calibri" w:eastAsia="Arial" w:hAnsi="Calibri" w:cs="Calibri"/>
                <w:sz w:val="20"/>
                <w:szCs w:val="20"/>
                <w:shd w:val="clear" w:color="auto" w:fill="FFFFFF"/>
                <w:lang w:bidi="en-US"/>
              </w:rPr>
              <w:t>In-depth knowledge and application of the latest clinical learning</w:t>
            </w:r>
            <w:r w:rsidR="005E326D">
              <w:rPr>
                <w:rFonts w:ascii="Calibri" w:eastAsia="Arial" w:hAnsi="Calibri" w:cs="Calibri"/>
                <w:sz w:val="20"/>
                <w:szCs w:val="20"/>
                <w:shd w:val="clear" w:color="auto" w:fill="FFFFFF"/>
                <w:lang w:bidi="en-US"/>
              </w:rPr>
              <w:t xml:space="preserve"> and recruitment</w:t>
            </w:r>
            <w:r w:rsidRPr="009E255C">
              <w:rPr>
                <w:rFonts w:ascii="Calibri" w:eastAsia="Arial" w:hAnsi="Calibri" w:cs="Calibri"/>
                <w:sz w:val="20"/>
                <w:szCs w:val="20"/>
                <w:shd w:val="clear" w:color="auto" w:fill="FFFFFF"/>
                <w:lang w:bidi="en-US"/>
              </w:rPr>
              <w:t xml:space="preserve"> </w:t>
            </w:r>
            <w:r w:rsidR="005E326D">
              <w:rPr>
                <w:rFonts w:ascii="Calibri" w:eastAsia="Arial" w:hAnsi="Calibri" w:cs="Calibri"/>
                <w:sz w:val="20"/>
                <w:szCs w:val="20"/>
                <w:shd w:val="clear" w:color="auto" w:fill="FFFFFF"/>
                <w:lang w:bidi="en-US"/>
              </w:rPr>
              <w:t>practices</w:t>
            </w:r>
          </w:p>
        </w:tc>
        <w:tc>
          <w:tcPr>
            <w:tcW w:w="3339" w:type="dxa"/>
          </w:tcPr>
          <w:p w14:paraId="52CAD76A" w14:textId="77777777" w:rsidR="00184BE9" w:rsidRPr="00184BE9" w:rsidRDefault="00184BE9" w:rsidP="00184BE9">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bidi="en-US"/>
              </w:rPr>
            </w:pPr>
            <w:r w:rsidRPr="00184BE9">
              <w:rPr>
                <w:rFonts w:ascii="Calibri" w:eastAsia="Arial" w:hAnsi="Calibri" w:cs="Calibri"/>
                <w:lang w:bidi="en-US"/>
              </w:rPr>
              <w:t>Postgraduate qualification or diploma in a healthcare-related field.</w:t>
            </w:r>
          </w:p>
          <w:p w14:paraId="0711DF28" w14:textId="2A541952" w:rsidR="00283143" w:rsidRPr="00283143" w:rsidRDefault="00283143" w:rsidP="0028314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bidi="en-US"/>
              </w:rPr>
            </w:pPr>
            <w:r w:rsidRPr="00283143">
              <w:rPr>
                <w:rFonts w:ascii="Calibri" w:eastAsia="Arial" w:hAnsi="Calibri" w:cs="Calibri"/>
                <w:lang w:bidi="en-US"/>
              </w:rPr>
              <w:t>In-depth knowledge of learning in healthcare theory and change management models</w:t>
            </w:r>
          </w:p>
          <w:p w14:paraId="53AAA951" w14:textId="38B096F3" w:rsidR="00283143" w:rsidRDefault="00283143" w:rsidP="0028314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rPr>
            </w:pPr>
            <w:r w:rsidRPr="00283143">
              <w:rPr>
                <w:rFonts w:ascii="Calibri" w:hAnsi="Calibri" w:cs="Calibri"/>
              </w:rPr>
              <w:t>Master’s degree or equivalent  experience</w:t>
            </w:r>
          </w:p>
          <w:p w14:paraId="13E95350" w14:textId="2F8D2811" w:rsidR="00283143" w:rsidRDefault="00283143" w:rsidP="0028314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hAnsi="Calibri" w:cs="Calibri"/>
                <w:lang w:bidi="en-US"/>
              </w:rPr>
            </w:pPr>
            <w:r>
              <w:rPr>
                <w:rFonts w:ascii="Calibri" w:hAnsi="Calibri" w:cs="Calibri"/>
                <w:lang w:bidi="en-US"/>
              </w:rPr>
              <w:t>Clinical/Nursing Leadership qualification (</w:t>
            </w:r>
            <w:proofErr w:type="spellStart"/>
            <w:r>
              <w:rPr>
                <w:rFonts w:ascii="Calibri" w:hAnsi="Calibri" w:cs="Calibri"/>
                <w:lang w:bidi="en-US"/>
              </w:rPr>
              <w:t>eg.</w:t>
            </w:r>
            <w:proofErr w:type="spellEnd"/>
            <w:r>
              <w:rPr>
                <w:rFonts w:ascii="Calibri" w:hAnsi="Calibri" w:cs="Calibri"/>
                <w:lang w:bidi="en-US"/>
              </w:rPr>
              <w:t xml:space="preserve"> NHS Leadership Academy)</w:t>
            </w:r>
          </w:p>
          <w:p w14:paraId="5F4FF5C9" w14:textId="5C287210" w:rsidR="005E326D" w:rsidRPr="00283143" w:rsidRDefault="005E326D" w:rsidP="00283143">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bidi="en-US"/>
              </w:rPr>
            </w:pPr>
          </w:p>
          <w:p w14:paraId="30934D8C" w14:textId="0DDF4DE7" w:rsidR="009869B1" w:rsidRPr="00E94E03" w:rsidRDefault="009869B1" w:rsidP="00283143">
            <w:pPr>
              <w:tabs>
                <w:tab w:val="num" w:pos="2520"/>
              </w:tabs>
              <w:rPr>
                <w:rFonts w:asciiTheme="minorHAnsi" w:hAnsiTheme="minorHAnsi" w:cstheme="minorHAnsi"/>
                <w:color w:val="000000"/>
                <w:sz w:val="22"/>
                <w:szCs w:val="22"/>
              </w:rPr>
            </w:pPr>
          </w:p>
        </w:tc>
      </w:tr>
      <w:tr w:rsidR="005B5477" w:rsidRPr="005B5477" w14:paraId="239EBB46" w14:textId="77777777" w:rsidTr="005B5477">
        <w:tc>
          <w:tcPr>
            <w:tcW w:w="3261" w:type="dxa"/>
          </w:tcPr>
          <w:p w14:paraId="51E5E3A6"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b/>
                <w:bCs/>
                <w:sz w:val="22"/>
                <w:szCs w:val="22"/>
              </w:rPr>
              <w:t>Experience:</w:t>
            </w:r>
          </w:p>
          <w:p w14:paraId="7B5B2E71" w14:textId="77777777" w:rsidR="005B5477" w:rsidRPr="005B5477" w:rsidRDefault="005B5477" w:rsidP="009462F1">
            <w:pPr>
              <w:jc w:val="both"/>
              <w:rPr>
                <w:rFonts w:asciiTheme="minorHAnsi" w:hAnsiTheme="minorHAnsi" w:cstheme="minorHAnsi"/>
                <w:sz w:val="22"/>
                <w:szCs w:val="22"/>
              </w:rPr>
            </w:pPr>
          </w:p>
        </w:tc>
        <w:tc>
          <w:tcPr>
            <w:tcW w:w="3465" w:type="dxa"/>
          </w:tcPr>
          <w:p w14:paraId="3590683D" w14:textId="7FFBCEFD" w:rsidR="00283143" w:rsidRPr="005E326D" w:rsidRDefault="00283143" w:rsidP="008E21A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sidRPr="005E326D">
              <w:rPr>
                <w:rFonts w:ascii="Calibri" w:eastAsia="Arial" w:hAnsi="Calibri" w:cs="Calibri"/>
                <w:sz w:val="20"/>
                <w:szCs w:val="20"/>
                <w:lang w:bidi="en-GB"/>
              </w:rPr>
              <w:t>Experience of working in a clinical role</w:t>
            </w:r>
          </w:p>
          <w:p w14:paraId="135586E6" w14:textId="119D0A7F" w:rsidR="005E326D" w:rsidRPr="005E326D" w:rsidRDefault="005E326D" w:rsidP="008E21AF">
            <w:pPr>
              <w:pStyle w:val="Default"/>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sidRPr="005E326D">
              <w:rPr>
                <w:rFonts w:ascii="Calibri" w:hAnsi="Calibri" w:cs="Calibri"/>
                <w:color w:val="auto"/>
                <w:sz w:val="20"/>
                <w:szCs w:val="20"/>
                <w:lang w:bidi="en-GB"/>
              </w:rPr>
              <w:t xml:space="preserve">Experience of working within Clinical </w:t>
            </w:r>
            <w:r w:rsidR="00906554">
              <w:rPr>
                <w:rFonts w:ascii="Calibri" w:hAnsi="Calibri" w:cs="Calibri"/>
                <w:color w:val="auto"/>
                <w:sz w:val="20"/>
                <w:szCs w:val="20"/>
                <w:lang w:bidi="en-GB"/>
              </w:rPr>
              <w:t>Education Teams</w:t>
            </w:r>
            <w:r w:rsidRPr="005E326D">
              <w:rPr>
                <w:rFonts w:ascii="Calibri" w:hAnsi="Calibri" w:cs="Calibri"/>
                <w:color w:val="auto"/>
                <w:sz w:val="20"/>
                <w:szCs w:val="20"/>
                <w:lang w:bidi="en-GB"/>
              </w:rPr>
              <w:t xml:space="preserve"> </w:t>
            </w:r>
          </w:p>
          <w:p w14:paraId="07DF4DC9" w14:textId="1FFFDB65" w:rsidR="00283143" w:rsidRPr="005E326D" w:rsidRDefault="00283143" w:rsidP="008E21AF">
            <w:pPr>
              <w:pStyle w:val="Default"/>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sidRPr="005E326D">
              <w:rPr>
                <w:rFonts w:ascii="Calibri" w:hAnsi="Calibri" w:cs="Calibri"/>
                <w:color w:val="auto"/>
                <w:sz w:val="20"/>
                <w:szCs w:val="20"/>
                <w:shd w:val="clear" w:color="auto" w:fill="FFFFFF"/>
                <w:lang w:bidi="en-GB"/>
              </w:rPr>
              <w:t>Understanding of education principles including experience of adult education, curriculum design and assessment strategy</w:t>
            </w:r>
          </w:p>
          <w:p w14:paraId="1CB7BE9C" w14:textId="1ED319DC" w:rsidR="00283143" w:rsidRPr="005E326D" w:rsidRDefault="00283143" w:rsidP="008E21AF">
            <w:pPr>
              <w:pStyle w:val="Default"/>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sidRPr="005E326D">
              <w:rPr>
                <w:rFonts w:ascii="Calibri" w:hAnsi="Calibri" w:cs="Calibri"/>
                <w:color w:val="auto"/>
                <w:sz w:val="20"/>
                <w:szCs w:val="20"/>
                <w:shd w:val="clear" w:color="auto" w:fill="FFFFFF"/>
                <w:lang w:bidi="en-GB"/>
              </w:rPr>
              <w:t xml:space="preserve">Experience in an autonomous role focussed on </w:t>
            </w:r>
            <w:r w:rsidR="005E326D">
              <w:rPr>
                <w:rFonts w:ascii="Calibri" w:hAnsi="Calibri" w:cs="Calibri"/>
                <w:color w:val="auto"/>
                <w:sz w:val="20"/>
                <w:szCs w:val="20"/>
                <w:shd w:val="clear" w:color="auto" w:fill="FFFFFF"/>
                <w:lang w:bidi="en-GB"/>
              </w:rPr>
              <w:t xml:space="preserve">placement-based </w:t>
            </w:r>
            <w:r w:rsidRPr="005E326D">
              <w:rPr>
                <w:rFonts w:ascii="Calibri" w:hAnsi="Calibri" w:cs="Calibri"/>
                <w:color w:val="auto"/>
                <w:sz w:val="20"/>
                <w:szCs w:val="20"/>
                <w:shd w:val="clear" w:color="auto" w:fill="FFFFFF"/>
                <w:lang w:bidi="en-GB"/>
              </w:rPr>
              <w:t xml:space="preserve">learning </w:t>
            </w:r>
          </w:p>
          <w:p w14:paraId="25C6470E" w14:textId="50251239" w:rsidR="005E326D" w:rsidRPr="005E326D" w:rsidRDefault="005E326D" w:rsidP="008E21AF">
            <w:pPr>
              <w:pStyle w:val="Default"/>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Pr>
                <w:rFonts w:ascii="Calibri" w:hAnsi="Calibri" w:cs="Calibri"/>
                <w:color w:val="auto"/>
                <w:sz w:val="20"/>
                <w:szCs w:val="20"/>
                <w:lang w:bidi="en-GB"/>
              </w:rPr>
              <w:t>Previous position involving pastoral and professional support, including virtual delivery</w:t>
            </w:r>
          </w:p>
          <w:p w14:paraId="50182F0D" w14:textId="77777777" w:rsidR="00283143" w:rsidRPr="005E326D" w:rsidRDefault="00283143" w:rsidP="008E21AF">
            <w:pPr>
              <w:pStyle w:val="Default"/>
              <w:numPr>
                <w:ilvl w:val="0"/>
                <w:numId w:val="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sidRPr="005E326D">
              <w:rPr>
                <w:rFonts w:ascii="Calibri" w:hAnsi="Calibri" w:cs="Calibri"/>
                <w:color w:val="auto"/>
                <w:sz w:val="20"/>
                <w:szCs w:val="20"/>
                <w:lang w:bidi="en-GB"/>
              </w:rPr>
              <w:t>Variety of experience in developing and overseeing learning and development programmes or initiatives</w:t>
            </w:r>
          </w:p>
          <w:p w14:paraId="4AD1F165" w14:textId="77777777" w:rsidR="00283143" w:rsidRPr="005E326D" w:rsidRDefault="00283143" w:rsidP="008E21AF">
            <w:pPr>
              <w:pStyle w:val="Default"/>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color w:val="auto"/>
                <w:sz w:val="20"/>
                <w:szCs w:val="20"/>
                <w:lang w:bidi="en-GB"/>
              </w:rPr>
            </w:pPr>
            <w:r w:rsidRPr="005E326D">
              <w:rPr>
                <w:rFonts w:ascii="Calibri" w:hAnsi="Calibri" w:cs="Calibri"/>
                <w:color w:val="auto"/>
                <w:sz w:val="20"/>
                <w:szCs w:val="20"/>
                <w:shd w:val="clear" w:color="auto" w:fill="FFFFFF"/>
                <w:lang w:bidi="en-GB"/>
              </w:rPr>
              <w:t>Excellent stakeholder management skills and the ability to build relationships with colleagues at all levels, both internal and external to your organisation.</w:t>
            </w:r>
          </w:p>
          <w:p w14:paraId="73268A34" w14:textId="77777777" w:rsidR="00283143" w:rsidRPr="005E326D" w:rsidRDefault="00283143" w:rsidP="008E21AF">
            <w:pPr>
              <w:pStyle w:val="Default"/>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rPr>
                <w:rFonts w:ascii="Calibri" w:hAnsi="Calibri" w:cs="Calibri"/>
                <w:sz w:val="20"/>
                <w:szCs w:val="20"/>
                <w:lang w:bidi="en-GB"/>
              </w:rPr>
            </w:pPr>
            <w:r w:rsidRPr="005E326D">
              <w:rPr>
                <w:rFonts w:ascii="Calibri" w:hAnsi="Calibri" w:cs="Calibri"/>
                <w:color w:val="auto"/>
                <w:sz w:val="20"/>
                <w:szCs w:val="20"/>
                <w:shd w:val="clear" w:color="auto" w:fill="FFFFFF"/>
                <w:lang w:bidi="en-GB"/>
              </w:rPr>
              <w:t>Experience of working in a fast-paced team/organisation</w:t>
            </w:r>
          </w:p>
          <w:p w14:paraId="2890D6EA" w14:textId="77777777" w:rsidR="00283143" w:rsidRPr="005E326D" w:rsidRDefault="00283143" w:rsidP="008E21AF">
            <w:pPr>
              <w:pStyle w:val="NoSpacing"/>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val="en-US" w:bidi="en-US"/>
              </w:rPr>
            </w:pPr>
            <w:r w:rsidRPr="005E326D">
              <w:rPr>
                <w:rFonts w:ascii="Calibri" w:eastAsia="Arial" w:hAnsi="Calibri" w:cs="Calibri"/>
                <w:lang w:val="en-US" w:bidi="en-US"/>
              </w:rPr>
              <w:lastRenderedPageBreak/>
              <w:t>Strategic approach to problem solving</w:t>
            </w:r>
          </w:p>
          <w:p w14:paraId="5791A9BF" w14:textId="77777777" w:rsidR="00283143" w:rsidRPr="005E326D" w:rsidRDefault="00283143" w:rsidP="008E21AF">
            <w:pPr>
              <w:pStyle w:val="NoSpacing"/>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val="en-US" w:bidi="en-US"/>
              </w:rPr>
            </w:pPr>
            <w:r w:rsidRPr="005E326D">
              <w:rPr>
                <w:rFonts w:ascii="Calibri" w:eastAsia="Arial" w:hAnsi="Calibri" w:cs="Calibri"/>
                <w:lang w:val="en-US" w:bidi="en-US"/>
              </w:rPr>
              <w:t>Experience of building learning and development packages.</w:t>
            </w:r>
          </w:p>
          <w:p w14:paraId="0A29DCF5" w14:textId="77777777" w:rsidR="00283143" w:rsidRPr="00283143" w:rsidRDefault="00283143" w:rsidP="008E21AF">
            <w:pPr>
              <w:pStyle w:val="NoSpacing"/>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Calibri" w:eastAsia="Arial" w:hAnsi="Calibri" w:cs="Calibri"/>
                <w:lang w:val="en-US" w:bidi="en-US"/>
              </w:rPr>
            </w:pPr>
            <w:r w:rsidRPr="00283143">
              <w:rPr>
                <w:rFonts w:ascii="Calibri" w:hAnsi="Calibri" w:cs="Calibri"/>
              </w:rPr>
              <w:t>Has robust experience of policy development and/or service changes, which impact beyond own work area.</w:t>
            </w:r>
          </w:p>
          <w:p w14:paraId="7411AEC4" w14:textId="5D6B2279" w:rsidR="00257749" w:rsidRPr="00283143" w:rsidRDefault="00257749" w:rsidP="00283143">
            <w:pPr>
              <w:pStyle w:val="ListParagraph"/>
              <w:ind w:left="360"/>
              <w:jc w:val="both"/>
              <w:rPr>
                <w:rFonts w:asciiTheme="minorHAnsi" w:hAnsiTheme="minorHAnsi" w:cstheme="minorHAnsi"/>
                <w:sz w:val="22"/>
                <w:szCs w:val="22"/>
              </w:rPr>
            </w:pPr>
          </w:p>
        </w:tc>
        <w:tc>
          <w:tcPr>
            <w:tcW w:w="3339" w:type="dxa"/>
          </w:tcPr>
          <w:p w14:paraId="504E2460" w14:textId="7A40B026" w:rsidR="00283143" w:rsidRDefault="00283143" w:rsidP="00283143">
            <w:pPr>
              <w:pStyle w:val="Footnote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bidi="en-GB"/>
              </w:rPr>
            </w:pPr>
          </w:p>
          <w:p w14:paraId="60D64F70" w14:textId="77777777" w:rsidR="00283143" w:rsidRPr="009E255C" w:rsidRDefault="00283143"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val="en-US" w:bidi="en-US"/>
              </w:rPr>
            </w:pPr>
            <w:r w:rsidRPr="009E255C">
              <w:rPr>
                <w:rFonts w:ascii="Calibri" w:eastAsia="Arial" w:hAnsi="Calibri" w:cs="Calibri"/>
                <w:lang w:val="en-US" w:bidi="en-US"/>
              </w:rPr>
              <w:t xml:space="preserve">Ability to </w:t>
            </w:r>
            <w:proofErr w:type="spellStart"/>
            <w:r w:rsidRPr="009E255C">
              <w:rPr>
                <w:rFonts w:ascii="Calibri" w:eastAsia="Arial" w:hAnsi="Calibri" w:cs="Calibri"/>
                <w:lang w:val="en-US" w:bidi="en-US"/>
              </w:rPr>
              <w:t>analyse</w:t>
            </w:r>
            <w:proofErr w:type="spellEnd"/>
            <w:r w:rsidRPr="009E255C">
              <w:rPr>
                <w:rFonts w:ascii="Calibri" w:eastAsia="Arial" w:hAnsi="Calibri" w:cs="Calibri"/>
                <w:lang w:val="en-US" w:bidi="en-US"/>
              </w:rPr>
              <w:t xml:space="preserve"> and interpret data </w:t>
            </w:r>
          </w:p>
          <w:p w14:paraId="7F323D0D" w14:textId="77777777" w:rsidR="00283143" w:rsidRPr="00756BD7" w:rsidRDefault="00283143"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val="en-US" w:bidi="en-US"/>
              </w:rPr>
            </w:pPr>
            <w:r w:rsidRPr="009E255C">
              <w:rPr>
                <w:rFonts w:ascii="Calibri" w:hAnsi="Calibri" w:cs="Calibri"/>
              </w:rPr>
              <w:t>Experience of identifying the educational and professional needs of staff  to deliver the outcome of improved educational provision and an ongoing career pathways.</w:t>
            </w:r>
          </w:p>
          <w:p w14:paraId="2F4E562F" w14:textId="4F1793B3" w:rsidR="00756BD7" w:rsidRPr="00283143" w:rsidRDefault="00756BD7"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val="en-US" w:bidi="en-US"/>
              </w:rPr>
            </w:pPr>
            <w:r>
              <w:rPr>
                <w:rFonts w:ascii="Calibri" w:hAnsi="Calibri" w:cs="Calibri"/>
                <w:lang w:val="en-US"/>
              </w:rPr>
              <w:t>Experience of delivering pastoral and educational support for clinical placements</w:t>
            </w:r>
          </w:p>
          <w:p w14:paraId="793FB895" w14:textId="77777777" w:rsidR="00257749" w:rsidRPr="005E326D" w:rsidRDefault="00283143"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val="en-US" w:bidi="en-US"/>
              </w:rPr>
            </w:pPr>
            <w:r w:rsidRPr="00283143">
              <w:rPr>
                <w:rFonts w:ascii="Calibri" w:hAnsi="Calibri" w:cs="Calibri"/>
              </w:rPr>
              <w:t>Work independently and proactively</w:t>
            </w:r>
          </w:p>
          <w:p w14:paraId="658B424C" w14:textId="77777777" w:rsidR="005E326D" w:rsidRPr="00906554" w:rsidRDefault="005E326D"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val="en-US" w:bidi="en-US"/>
              </w:rPr>
            </w:pPr>
            <w:r>
              <w:rPr>
                <w:rFonts w:ascii="Calibri" w:hAnsi="Calibri" w:cs="Calibri"/>
                <w:lang w:val="en-US"/>
              </w:rPr>
              <w:t xml:space="preserve">Experience in managing a </w:t>
            </w:r>
            <w:r w:rsidR="00547842">
              <w:rPr>
                <w:rFonts w:ascii="Calibri" w:hAnsi="Calibri" w:cs="Calibri"/>
                <w:lang w:val="en-US"/>
              </w:rPr>
              <w:t>caseload</w:t>
            </w:r>
            <w:r>
              <w:rPr>
                <w:rFonts w:ascii="Calibri" w:hAnsi="Calibri" w:cs="Calibri"/>
                <w:lang w:val="en-US"/>
              </w:rPr>
              <w:t xml:space="preserve"> of candidates undertaking a training programme</w:t>
            </w:r>
          </w:p>
          <w:p w14:paraId="442391D7" w14:textId="6AF95E89" w:rsidR="00906554" w:rsidRPr="00283143" w:rsidRDefault="00906554"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eastAsia="Arial" w:hAnsi="Calibri" w:cs="Calibri"/>
                <w:lang w:val="en-US" w:bidi="en-US"/>
              </w:rPr>
            </w:pPr>
            <w:r>
              <w:rPr>
                <w:rFonts w:ascii="Calibri" w:hAnsi="Calibri" w:cs="Calibri"/>
                <w:lang w:val="en-US"/>
              </w:rPr>
              <w:t>Experience of working with a flexible workforce</w:t>
            </w:r>
          </w:p>
        </w:tc>
      </w:tr>
      <w:tr w:rsidR="005B5477" w:rsidRPr="005B5477" w14:paraId="1FE26C07" w14:textId="77777777" w:rsidTr="005B5477">
        <w:tc>
          <w:tcPr>
            <w:tcW w:w="3261" w:type="dxa"/>
          </w:tcPr>
          <w:p w14:paraId="1B8341ED" w14:textId="6096C7AD" w:rsidR="005B5477" w:rsidRPr="005B5477" w:rsidRDefault="005B5477" w:rsidP="00220B7E">
            <w:pPr>
              <w:rPr>
                <w:rFonts w:asciiTheme="minorHAnsi" w:hAnsiTheme="minorHAnsi" w:cstheme="minorHAnsi"/>
                <w:sz w:val="22"/>
                <w:szCs w:val="22"/>
              </w:rPr>
            </w:pPr>
            <w:r w:rsidRPr="005B5477">
              <w:rPr>
                <w:rFonts w:asciiTheme="minorHAnsi" w:hAnsiTheme="minorHAnsi" w:cstheme="minorHAnsi"/>
                <w:b/>
                <w:bCs/>
                <w:sz w:val="22"/>
                <w:szCs w:val="22"/>
              </w:rPr>
              <w:t>Communication</w:t>
            </w:r>
            <w:r w:rsidR="00220B7E">
              <w:rPr>
                <w:rFonts w:asciiTheme="minorHAnsi" w:hAnsiTheme="minorHAnsi" w:cstheme="minorHAnsi"/>
                <w:b/>
                <w:bCs/>
                <w:sz w:val="22"/>
                <w:szCs w:val="22"/>
              </w:rPr>
              <w:t xml:space="preserve"> </w:t>
            </w:r>
            <w:r w:rsidRPr="005B5477">
              <w:rPr>
                <w:rFonts w:asciiTheme="minorHAnsi" w:hAnsiTheme="minorHAnsi" w:cstheme="minorHAnsi"/>
                <w:b/>
                <w:bCs/>
                <w:sz w:val="22"/>
                <w:szCs w:val="22"/>
              </w:rPr>
              <w:t>and People Skills:</w:t>
            </w:r>
          </w:p>
          <w:p w14:paraId="1584DE3E" w14:textId="77777777" w:rsidR="005B5477" w:rsidRPr="005B5477" w:rsidRDefault="005B5477" w:rsidP="009462F1">
            <w:pPr>
              <w:jc w:val="both"/>
              <w:rPr>
                <w:rFonts w:asciiTheme="minorHAnsi" w:hAnsiTheme="minorHAnsi" w:cstheme="minorHAnsi"/>
                <w:sz w:val="22"/>
                <w:szCs w:val="22"/>
              </w:rPr>
            </w:pPr>
          </w:p>
        </w:tc>
        <w:tc>
          <w:tcPr>
            <w:tcW w:w="3465" w:type="dxa"/>
          </w:tcPr>
          <w:p w14:paraId="55760F3D"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Able to communicate effectively with a diverse range of people</w:t>
            </w:r>
          </w:p>
          <w:p w14:paraId="2D336EC1"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Excellent writing skills including case studies, business cases and training programmes.</w:t>
            </w:r>
          </w:p>
          <w:p w14:paraId="292CA28E"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 xml:space="preserve">Confident, articulate and decisive </w:t>
            </w:r>
          </w:p>
          <w:p w14:paraId="3064DD28" w14:textId="77777777" w:rsidR="00756BD7" w:rsidRPr="00756BD7" w:rsidRDefault="00756BD7" w:rsidP="008E21AF">
            <w:pPr>
              <w:pStyle w:val="ListParagraph"/>
              <w:numPr>
                <w:ilvl w:val="0"/>
                <w:numId w:val="1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color w:val="000000"/>
                <w:lang w:bidi="en-US"/>
              </w:rPr>
              <w:t>Passionate about people and inclusive</w:t>
            </w:r>
          </w:p>
          <w:p w14:paraId="28850A85" w14:textId="77777777" w:rsidR="00756BD7" w:rsidRPr="00756BD7" w:rsidRDefault="00756BD7" w:rsidP="008E21AF">
            <w:pPr>
              <w:pStyle w:val="ListParagraph"/>
              <w:numPr>
                <w:ilvl w:val="0"/>
                <w:numId w:val="10"/>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hAnsi="Calibri" w:cs="Calibri"/>
              </w:rPr>
              <w:t>Has experience of presenting highly complex, sensitive or contentious information to large groups.</w:t>
            </w:r>
          </w:p>
          <w:p w14:paraId="12F152A2"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Good interpersonal skills and emotional intelligence</w:t>
            </w:r>
          </w:p>
          <w:p w14:paraId="4A75A4A1" w14:textId="2CA2F380" w:rsidR="008B71E7" w:rsidRPr="005B5477" w:rsidRDefault="008B71E7" w:rsidP="00756BD7">
            <w:pPr>
              <w:pStyle w:val="ListParagraph"/>
              <w:overflowPunct w:val="0"/>
              <w:autoSpaceDE w:val="0"/>
              <w:autoSpaceDN w:val="0"/>
              <w:adjustRightInd w:val="0"/>
              <w:ind w:left="360"/>
              <w:contextualSpacing w:val="0"/>
              <w:jc w:val="both"/>
              <w:textAlignment w:val="baseline"/>
              <w:rPr>
                <w:rFonts w:asciiTheme="minorHAnsi" w:hAnsiTheme="minorHAnsi" w:cstheme="minorHAnsi"/>
                <w:sz w:val="22"/>
                <w:szCs w:val="22"/>
              </w:rPr>
            </w:pPr>
          </w:p>
        </w:tc>
        <w:tc>
          <w:tcPr>
            <w:tcW w:w="3339" w:type="dxa"/>
          </w:tcPr>
          <w:p w14:paraId="681B95C9" w14:textId="77777777" w:rsidR="005B5477" w:rsidRPr="00521D8E" w:rsidRDefault="00521D8E" w:rsidP="008E21AF">
            <w:pPr>
              <w:pStyle w:val="NoSpacing"/>
              <w:numPr>
                <w:ilvl w:val="0"/>
                <w:numId w:val="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rPr>
            </w:pPr>
            <w:r>
              <w:rPr>
                <w:rFonts w:ascii="Calibri" w:hAnsi="Calibri" w:cs="Calibri"/>
                <w:lang w:val="en-US"/>
              </w:rPr>
              <w:t>Experience of using technology to deliver training sessions</w:t>
            </w:r>
          </w:p>
          <w:p w14:paraId="1E398650" w14:textId="7474B16B" w:rsidR="00521D8E" w:rsidRPr="00521D8E" w:rsidRDefault="00521D8E" w:rsidP="00220B7E">
            <w:pPr>
              <w:pStyle w:val="NoSpacing"/>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rFonts w:cstheme="minorHAnsi"/>
              </w:rPr>
            </w:pPr>
          </w:p>
        </w:tc>
      </w:tr>
      <w:tr w:rsidR="005B5477" w:rsidRPr="005B5477" w14:paraId="56077FAC" w14:textId="77777777" w:rsidTr="005B5477">
        <w:tc>
          <w:tcPr>
            <w:tcW w:w="3261" w:type="dxa"/>
          </w:tcPr>
          <w:p w14:paraId="4C570E87"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b/>
                <w:bCs/>
                <w:sz w:val="22"/>
                <w:szCs w:val="22"/>
              </w:rPr>
              <w:t>Organisational Skills</w:t>
            </w:r>
          </w:p>
          <w:p w14:paraId="42D51D8B" w14:textId="77777777" w:rsidR="005B5477" w:rsidRPr="005B5477" w:rsidRDefault="005B5477" w:rsidP="009462F1">
            <w:pPr>
              <w:jc w:val="both"/>
              <w:rPr>
                <w:rFonts w:asciiTheme="minorHAnsi" w:hAnsiTheme="minorHAnsi" w:cstheme="minorHAnsi"/>
                <w:sz w:val="22"/>
                <w:szCs w:val="22"/>
              </w:rPr>
            </w:pPr>
          </w:p>
        </w:tc>
        <w:tc>
          <w:tcPr>
            <w:tcW w:w="3465" w:type="dxa"/>
          </w:tcPr>
          <w:p w14:paraId="785E55E8"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 xml:space="preserve">Strong organisational skills and project management skills </w:t>
            </w:r>
          </w:p>
          <w:p w14:paraId="5612AC73" w14:textId="77777777" w:rsidR="00756BD7" w:rsidRPr="00756BD7" w:rsidRDefault="00756BD7" w:rsidP="008E21AF">
            <w:pPr>
              <w:pStyle w:val="ListParagraph"/>
              <w:numPr>
                <w:ilvl w:val="0"/>
                <w:numId w:val="8"/>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shd w:val="clear" w:color="auto" w:fill="FFFFFF"/>
                <w:lang w:bidi="en-US"/>
              </w:rPr>
              <w:t>Ability to deal with conflicting agendas and fluctuating priorities</w:t>
            </w:r>
          </w:p>
          <w:p w14:paraId="256EABB1"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Proven ability to work autonomously with the ability to develop their own solutions</w:t>
            </w:r>
          </w:p>
          <w:p w14:paraId="21BD7F11"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Ability to set and monitor performance targets</w:t>
            </w:r>
          </w:p>
          <w:p w14:paraId="7DC079E0" w14:textId="77777777" w:rsidR="00756BD7" w:rsidRPr="00756BD7" w:rsidRDefault="00756BD7" w:rsidP="008E21AF">
            <w:pPr>
              <w:pStyle w:val="ListParagraph"/>
              <w:numPr>
                <w:ilvl w:val="0"/>
                <w:numId w:val="7"/>
              </w:num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contextualSpacing w:val="0"/>
              <w:rPr>
                <w:rFonts w:ascii="Calibri" w:eastAsia="Arial" w:hAnsi="Calibri" w:cs="Calibri"/>
                <w:lang w:bidi="en-US"/>
              </w:rPr>
            </w:pPr>
            <w:r w:rsidRPr="00756BD7">
              <w:rPr>
                <w:rFonts w:ascii="Calibri" w:eastAsia="Arial" w:hAnsi="Calibri" w:cs="Calibri"/>
                <w:lang w:bidi="en-US"/>
              </w:rPr>
              <w:t>Excellent time management and forward planning</w:t>
            </w:r>
          </w:p>
          <w:p w14:paraId="6B8471C7" w14:textId="3588CF32" w:rsidR="00E921A0" w:rsidRPr="005B5477" w:rsidRDefault="00E921A0" w:rsidP="00756BD7">
            <w:pPr>
              <w:pStyle w:val="ListParagraph"/>
              <w:overflowPunct w:val="0"/>
              <w:autoSpaceDE w:val="0"/>
              <w:autoSpaceDN w:val="0"/>
              <w:adjustRightInd w:val="0"/>
              <w:ind w:left="360"/>
              <w:contextualSpacing w:val="0"/>
              <w:jc w:val="both"/>
              <w:textAlignment w:val="baseline"/>
              <w:rPr>
                <w:rFonts w:asciiTheme="minorHAnsi" w:hAnsiTheme="minorHAnsi" w:cstheme="minorHAnsi"/>
                <w:sz w:val="22"/>
                <w:szCs w:val="22"/>
              </w:rPr>
            </w:pPr>
          </w:p>
        </w:tc>
        <w:tc>
          <w:tcPr>
            <w:tcW w:w="3339" w:type="dxa"/>
          </w:tcPr>
          <w:p w14:paraId="530DDDEC" w14:textId="77777777" w:rsidR="005B5477" w:rsidRPr="005B5477" w:rsidRDefault="005B5477" w:rsidP="009462F1">
            <w:pPr>
              <w:jc w:val="both"/>
              <w:rPr>
                <w:rFonts w:asciiTheme="minorHAnsi" w:hAnsiTheme="minorHAnsi" w:cstheme="minorHAnsi"/>
                <w:sz w:val="22"/>
                <w:szCs w:val="22"/>
              </w:rPr>
            </w:pPr>
          </w:p>
        </w:tc>
      </w:tr>
      <w:tr w:rsidR="005B5477" w:rsidRPr="005B5477" w14:paraId="451F381C" w14:textId="77777777" w:rsidTr="005B5477">
        <w:tc>
          <w:tcPr>
            <w:tcW w:w="3261" w:type="dxa"/>
          </w:tcPr>
          <w:p w14:paraId="78B9DA9F" w14:textId="77777777" w:rsidR="005B5477" w:rsidRDefault="005B5477" w:rsidP="009462F1">
            <w:pPr>
              <w:jc w:val="both"/>
              <w:rPr>
                <w:rFonts w:asciiTheme="minorHAnsi" w:hAnsiTheme="minorHAnsi" w:cstheme="minorHAnsi"/>
                <w:b/>
                <w:bCs/>
                <w:sz w:val="22"/>
                <w:szCs w:val="22"/>
              </w:rPr>
            </w:pPr>
            <w:r w:rsidRPr="005B5477">
              <w:rPr>
                <w:rFonts w:asciiTheme="minorHAnsi" w:hAnsiTheme="minorHAnsi" w:cstheme="minorHAnsi"/>
                <w:b/>
                <w:bCs/>
                <w:sz w:val="22"/>
                <w:szCs w:val="22"/>
              </w:rPr>
              <w:t>Specialist Knowledge and Skills</w:t>
            </w:r>
          </w:p>
          <w:p w14:paraId="70731256" w14:textId="77777777" w:rsidR="00756BD7" w:rsidRPr="005B5477" w:rsidRDefault="00756BD7" w:rsidP="009462F1">
            <w:pPr>
              <w:jc w:val="both"/>
              <w:rPr>
                <w:rFonts w:asciiTheme="minorHAnsi" w:hAnsiTheme="minorHAnsi" w:cstheme="minorHAnsi"/>
                <w:sz w:val="22"/>
                <w:szCs w:val="22"/>
              </w:rPr>
            </w:pPr>
          </w:p>
          <w:p w14:paraId="0D05109B" w14:textId="77777777" w:rsidR="005B5477" w:rsidRPr="005B5477" w:rsidRDefault="005B5477" w:rsidP="009462F1">
            <w:pPr>
              <w:jc w:val="both"/>
              <w:rPr>
                <w:rFonts w:asciiTheme="minorHAnsi" w:hAnsiTheme="minorHAnsi" w:cstheme="minorHAnsi"/>
                <w:sz w:val="22"/>
                <w:szCs w:val="22"/>
              </w:rPr>
            </w:pPr>
          </w:p>
        </w:tc>
        <w:tc>
          <w:tcPr>
            <w:tcW w:w="3465" w:type="dxa"/>
          </w:tcPr>
          <w:p w14:paraId="25DD917F" w14:textId="2114AFB9" w:rsidR="00756BD7" w:rsidRDefault="00756BD7" w:rsidP="005E326D">
            <w:pPr>
              <w:pStyle w:val="FootnoteText"/>
              <w:numPr>
                <w:ilvl w:val="0"/>
                <w:numId w:val="6"/>
              </w:numPr>
              <w:rPr>
                <w:rFonts w:ascii="Calibri" w:hAnsi="Calibri" w:cs="Calibri"/>
              </w:rPr>
            </w:pPr>
            <w:r w:rsidRPr="009E255C">
              <w:rPr>
                <w:rFonts w:ascii="Calibri" w:hAnsi="Calibri" w:cs="Calibri"/>
              </w:rPr>
              <w:t xml:space="preserve">Provide advice and subject matter expertise on </w:t>
            </w:r>
            <w:r>
              <w:rPr>
                <w:rFonts w:ascii="Calibri" w:hAnsi="Calibri" w:cs="Calibri"/>
              </w:rPr>
              <w:t>d</w:t>
            </w:r>
            <w:r w:rsidRPr="009E255C">
              <w:rPr>
                <w:rFonts w:ascii="Calibri" w:hAnsi="Calibri" w:cs="Calibri"/>
              </w:rPr>
              <w:t>evelopments in health and social care</w:t>
            </w:r>
            <w:r>
              <w:rPr>
                <w:rFonts w:ascii="Calibri" w:hAnsi="Calibri" w:cs="Calibri"/>
              </w:rPr>
              <w:t xml:space="preserve"> and workforce</w:t>
            </w:r>
            <w:r w:rsidRPr="009E255C">
              <w:rPr>
                <w:rFonts w:ascii="Calibri" w:hAnsi="Calibri" w:cs="Calibri"/>
              </w:rPr>
              <w:t xml:space="preserve"> policy</w:t>
            </w:r>
          </w:p>
          <w:p w14:paraId="03B32CFB" w14:textId="73A1EBBC" w:rsidR="00756BD7" w:rsidRPr="009E255C" w:rsidRDefault="00756BD7" w:rsidP="005E326D">
            <w:pPr>
              <w:pStyle w:val="FootnoteText"/>
              <w:numPr>
                <w:ilvl w:val="0"/>
                <w:numId w:val="6"/>
              </w:numPr>
              <w:rPr>
                <w:rFonts w:ascii="Calibri" w:hAnsi="Calibri" w:cs="Calibri"/>
              </w:rPr>
            </w:pPr>
            <w:r w:rsidRPr="009E255C">
              <w:rPr>
                <w:rFonts w:ascii="Calibri" w:hAnsi="Calibri" w:cs="Calibri"/>
              </w:rPr>
              <w:t>Can deal with complex facts or situations requiring analysis, interpretation, comparison of a range of options, making sound recommendations.</w:t>
            </w:r>
          </w:p>
          <w:p w14:paraId="0BD15A60" w14:textId="77777777" w:rsidR="00756BD7" w:rsidRPr="009E255C" w:rsidRDefault="00756BD7" w:rsidP="005E326D">
            <w:pPr>
              <w:pStyle w:val="FootnoteText"/>
              <w:numPr>
                <w:ilvl w:val="0"/>
                <w:numId w:val="6"/>
              </w:numPr>
              <w:rPr>
                <w:rFonts w:ascii="Calibri" w:hAnsi="Calibri" w:cs="Calibri"/>
              </w:rPr>
            </w:pPr>
            <w:r w:rsidRPr="009E255C">
              <w:rPr>
                <w:rFonts w:ascii="Calibri" w:hAnsi="Calibri" w:cs="Calibri"/>
              </w:rPr>
              <w:t>Ability to utilise systems that assist with complaints handling, staff records, databases, spreadsheets.</w:t>
            </w:r>
          </w:p>
          <w:p w14:paraId="7984C966" w14:textId="77777777" w:rsidR="00756BD7" w:rsidRPr="009E255C" w:rsidRDefault="00756BD7" w:rsidP="005E326D">
            <w:pPr>
              <w:pStyle w:val="FootnoteText"/>
              <w:numPr>
                <w:ilvl w:val="0"/>
                <w:numId w:val="6"/>
              </w:numPr>
              <w:rPr>
                <w:rFonts w:ascii="Calibri" w:hAnsi="Calibri" w:cs="Calibri"/>
              </w:rPr>
            </w:pPr>
            <w:r w:rsidRPr="009E255C">
              <w:rPr>
                <w:rFonts w:ascii="Calibri" w:hAnsi="Calibri" w:cs="Calibri"/>
              </w:rPr>
              <w:lastRenderedPageBreak/>
              <w:t>Ability to create reports that are suitable for use with external clients, senior stakeholders and bank members.</w:t>
            </w:r>
          </w:p>
          <w:p w14:paraId="165AD41E" w14:textId="5627A7DF" w:rsidR="0079250E" w:rsidRPr="00A06A12" w:rsidRDefault="0079250E" w:rsidP="005E326D">
            <w:pPr>
              <w:pStyle w:val="ListParagraph"/>
              <w:numPr>
                <w:ilvl w:val="0"/>
                <w:numId w:val="6"/>
              </w:numPr>
              <w:jc w:val="both"/>
              <w:rPr>
                <w:rFonts w:asciiTheme="minorHAnsi" w:hAnsiTheme="minorHAnsi" w:cstheme="minorHAnsi"/>
                <w:sz w:val="22"/>
                <w:szCs w:val="22"/>
              </w:rPr>
            </w:pPr>
          </w:p>
        </w:tc>
        <w:tc>
          <w:tcPr>
            <w:tcW w:w="3339" w:type="dxa"/>
          </w:tcPr>
          <w:p w14:paraId="7D605586" w14:textId="77777777" w:rsidR="005B5477" w:rsidRPr="00756BD7" w:rsidRDefault="00756BD7" w:rsidP="005E326D">
            <w:pPr>
              <w:pStyle w:val="ListParagraph"/>
              <w:numPr>
                <w:ilvl w:val="0"/>
                <w:numId w:val="6"/>
              </w:numPr>
              <w:jc w:val="both"/>
              <w:rPr>
                <w:rFonts w:asciiTheme="minorHAnsi" w:hAnsiTheme="minorHAnsi" w:cstheme="minorHAnsi"/>
              </w:rPr>
            </w:pPr>
            <w:r w:rsidRPr="00756BD7">
              <w:rPr>
                <w:rFonts w:asciiTheme="minorHAnsi" w:hAnsiTheme="minorHAnsi" w:cstheme="minorHAnsi"/>
              </w:rPr>
              <w:lastRenderedPageBreak/>
              <w:t>Knowledge of the Care Certificate</w:t>
            </w:r>
          </w:p>
          <w:p w14:paraId="35883327" w14:textId="47E1E7F1" w:rsidR="00756BD7" w:rsidRPr="00756BD7" w:rsidRDefault="00756BD7" w:rsidP="005E326D">
            <w:pPr>
              <w:pStyle w:val="ListParagraph"/>
              <w:numPr>
                <w:ilvl w:val="0"/>
                <w:numId w:val="6"/>
              </w:numPr>
              <w:jc w:val="both"/>
              <w:rPr>
                <w:rFonts w:cstheme="minorHAnsi"/>
              </w:rPr>
            </w:pPr>
            <w:r w:rsidRPr="00756BD7">
              <w:rPr>
                <w:rFonts w:asciiTheme="minorHAnsi" w:hAnsiTheme="minorHAnsi" w:cstheme="minorHAnsi"/>
              </w:rPr>
              <w:t>Understanding of the RtP Routes</w:t>
            </w:r>
            <w:r>
              <w:rPr>
                <w:rFonts w:cstheme="minorHAnsi"/>
              </w:rPr>
              <w:t xml:space="preserve"> </w:t>
            </w:r>
          </w:p>
        </w:tc>
      </w:tr>
      <w:tr w:rsidR="005B5477" w:rsidRPr="005B5477" w14:paraId="20778EE8" w14:textId="77777777" w:rsidTr="005B5477">
        <w:tc>
          <w:tcPr>
            <w:tcW w:w="3261" w:type="dxa"/>
          </w:tcPr>
          <w:p w14:paraId="59B854F3" w14:textId="77777777" w:rsidR="005B5477" w:rsidRPr="005B5477" w:rsidRDefault="005B5477" w:rsidP="009462F1">
            <w:pPr>
              <w:jc w:val="both"/>
              <w:rPr>
                <w:rFonts w:asciiTheme="minorHAnsi" w:hAnsiTheme="minorHAnsi" w:cstheme="minorHAnsi"/>
                <w:b/>
                <w:bCs/>
                <w:sz w:val="22"/>
                <w:szCs w:val="22"/>
              </w:rPr>
            </w:pPr>
            <w:r w:rsidRPr="005B5477">
              <w:rPr>
                <w:rFonts w:asciiTheme="minorHAnsi" w:hAnsiTheme="minorHAnsi" w:cstheme="minorHAnsi"/>
                <w:b/>
                <w:bCs/>
                <w:sz w:val="22"/>
                <w:szCs w:val="22"/>
              </w:rPr>
              <w:t>Physical Skills:</w:t>
            </w:r>
          </w:p>
        </w:tc>
        <w:tc>
          <w:tcPr>
            <w:tcW w:w="3465" w:type="dxa"/>
          </w:tcPr>
          <w:p w14:paraId="0F9FD2C2"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sz w:val="22"/>
                <w:szCs w:val="22"/>
              </w:rPr>
              <w:t>Must pass pre-employment health assessment.</w:t>
            </w:r>
          </w:p>
        </w:tc>
        <w:tc>
          <w:tcPr>
            <w:tcW w:w="3339" w:type="dxa"/>
          </w:tcPr>
          <w:p w14:paraId="01652636" w14:textId="77777777" w:rsidR="005B5477" w:rsidRPr="005B5477" w:rsidRDefault="005B5477" w:rsidP="009462F1">
            <w:pPr>
              <w:jc w:val="both"/>
              <w:rPr>
                <w:rFonts w:asciiTheme="minorHAnsi" w:hAnsiTheme="minorHAnsi" w:cstheme="minorHAnsi"/>
                <w:sz w:val="22"/>
                <w:szCs w:val="22"/>
              </w:rPr>
            </w:pPr>
          </w:p>
        </w:tc>
      </w:tr>
      <w:tr w:rsidR="005B5477" w:rsidRPr="005B5477" w14:paraId="2ABF6C23" w14:textId="77777777" w:rsidTr="005B5477">
        <w:tc>
          <w:tcPr>
            <w:tcW w:w="3261" w:type="dxa"/>
          </w:tcPr>
          <w:p w14:paraId="25B210FB"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b/>
                <w:bCs/>
                <w:sz w:val="22"/>
                <w:szCs w:val="22"/>
              </w:rPr>
              <w:t>Equality</w:t>
            </w:r>
          </w:p>
          <w:p w14:paraId="3B424317" w14:textId="77777777" w:rsidR="005B5477" w:rsidRPr="005B5477" w:rsidRDefault="005B5477" w:rsidP="009462F1">
            <w:pPr>
              <w:jc w:val="both"/>
              <w:rPr>
                <w:rFonts w:asciiTheme="minorHAnsi" w:hAnsiTheme="minorHAnsi" w:cstheme="minorHAnsi"/>
                <w:sz w:val="22"/>
                <w:szCs w:val="22"/>
              </w:rPr>
            </w:pPr>
          </w:p>
        </w:tc>
        <w:tc>
          <w:tcPr>
            <w:tcW w:w="3465" w:type="dxa"/>
          </w:tcPr>
          <w:p w14:paraId="781499A3" w14:textId="77777777" w:rsidR="005B5477" w:rsidRPr="005B5477" w:rsidRDefault="005B5477" w:rsidP="009462F1">
            <w:pPr>
              <w:jc w:val="both"/>
              <w:rPr>
                <w:rFonts w:asciiTheme="minorHAnsi" w:hAnsiTheme="minorHAnsi" w:cstheme="minorHAnsi"/>
                <w:sz w:val="22"/>
                <w:szCs w:val="22"/>
              </w:rPr>
            </w:pPr>
            <w:r w:rsidRPr="005B5477">
              <w:rPr>
                <w:rFonts w:asciiTheme="minorHAnsi" w:hAnsiTheme="minorHAnsi" w:cstheme="minorHAnsi"/>
                <w:sz w:val="22"/>
                <w:szCs w:val="22"/>
              </w:rPr>
              <w:t>Candidates should indicate an acceptance of and commitment to the principles underlying NHSP’s Equality and Diversity and Health and Safety Policies.</w:t>
            </w:r>
          </w:p>
        </w:tc>
        <w:tc>
          <w:tcPr>
            <w:tcW w:w="3339" w:type="dxa"/>
          </w:tcPr>
          <w:p w14:paraId="4957074A" w14:textId="77777777" w:rsidR="005B5477" w:rsidRPr="005B5477" w:rsidRDefault="005B5477" w:rsidP="009462F1">
            <w:pPr>
              <w:jc w:val="both"/>
              <w:rPr>
                <w:rFonts w:asciiTheme="minorHAnsi" w:hAnsiTheme="minorHAnsi" w:cstheme="minorHAnsi"/>
                <w:sz w:val="22"/>
                <w:szCs w:val="22"/>
              </w:rPr>
            </w:pPr>
          </w:p>
        </w:tc>
      </w:tr>
    </w:tbl>
    <w:p w14:paraId="097D55F9" w14:textId="77777777" w:rsidR="00E51536" w:rsidRPr="00C8248F" w:rsidRDefault="00E51536">
      <w:pPr>
        <w:rPr>
          <w:rFonts w:cstheme="minorHAnsi"/>
        </w:rPr>
      </w:pPr>
    </w:p>
    <w:sectPr w:rsidR="00E51536" w:rsidRPr="00C8248F" w:rsidSect="007F6BDE">
      <w:pgSz w:w="12240" w:h="15840"/>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ED670" w14:textId="77777777" w:rsidR="0064282C" w:rsidRDefault="0064282C">
      <w:pPr>
        <w:spacing w:after="0" w:line="240" w:lineRule="auto"/>
      </w:pPr>
      <w:r>
        <w:separator/>
      </w:r>
    </w:p>
  </w:endnote>
  <w:endnote w:type="continuationSeparator" w:id="0">
    <w:p w14:paraId="09049172" w14:textId="77777777" w:rsidR="0064282C" w:rsidRDefault="0064282C">
      <w:pPr>
        <w:spacing w:after="0" w:line="240" w:lineRule="auto"/>
      </w:pPr>
      <w:r>
        <w:continuationSeparator/>
      </w:r>
    </w:p>
  </w:endnote>
  <w:endnote w:type="continuationNotice" w:id="1">
    <w:p w14:paraId="062D9CA8" w14:textId="77777777" w:rsidR="0064282C" w:rsidRDefault="006428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40283" w14:textId="77777777" w:rsidR="003A7906" w:rsidRDefault="003A79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D612DFA" w14:textId="77777777" w:rsidR="003A7906" w:rsidRDefault="003A790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5230" w14:textId="511BBCAB" w:rsidR="003A7906" w:rsidRDefault="003A7906">
    <w:pPr>
      <w:pStyle w:val="Footer"/>
      <w:rPr>
        <w:rFonts w:ascii="Arial" w:hAnsi="Arial"/>
        <w:sz w:val="16"/>
        <w:szCs w:val="16"/>
        <w:lang w:val="en-GB"/>
      </w:rPr>
    </w:pPr>
    <w:r>
      <w:rPr>
        <w:rFonts w:ascii="Arial" w:hAnsi="Arial"/>
        <w:sz w:val="16"/>
        <w:szCs w:val="16"/>
        <w:lang w:val="en-GB"/>
      </w:rPr>
      <w:t xml:space="preserve">Page </w:t>
    </w:r>
    <w:r>
      <w:rPr>
        <w:rFonts w:ascii="Arial" w:hAnsi="Arial"/>
        <w:sz w:val="16"/>
        <w:szCs w:val="16"/>
        <w:lang w:val="en-GB"/>
      </w:rPr>
      <w:fldChar w:fldCharType="begin"/>
    </w:r>
    <w:r>
      <w:rPr>
        <w:rFonts w:ascii="Arial" w:hAnsi="Arial"/>
        <w:sz w:val="16"/>
        <w:szCs w:val="16"/>
        <w:lang w:val="en-GB"/>
      </w:rPr>
      <w:instrText xml:space="preserve"> PAGE </w:instrText>
    </w:r>
    <w:r>
      <w:rPr>
        <w:rFonts w:ascii="Arial" w:hAnsi="Arial"/>
        <w:sz w:val="16"/>
        <w:szCs w:val="16"/>
        <w:lang w:val="en-GB"/>
      </w:rPr>
      <w:fldChar w:fldCharType="separate"/>
    </w:r>
    <w:r w:rsidR="00D323B4">
      <w:rPr>
        <w:rFonts w:ascii="Arial" w:hAnsi="Arial"/>
        <w:noProof/>
        <w:sz w:val="16"/>
        <w:szCs w:val="16"/>
        <w:lang w:val="en-GB"/>
      </w:rPr>
      <w:t>1</w:t>
    </w:r>
    <w:r>
      <w:rPr>
        <w:rFonts w:ascii="Arial" w:hAnsi="Arial"/>
        <w:sz w:val="16"/>
        <w:szCs w:val="16"/>
        <w:lang w:val="en-GB"/>
      </w:rPr>
      <w:fldChar w:fldCharType="end"/>
    </w:r>
    <w:r>
      <w:rPr>
        <w:rFonts w:ascii="Arial" w:hAnsi="Arial"/>
        <w:sz w:val="16"/>
        <w:szCs w:val="16"/>
        <w:lang w:val="en-GB"/>
      </w:rPr>
      <w:t xml:space="preserve"> of </w:t>
    </w:r>
    <w:r>
      <w:rPr>
        <w:rFonts w:ascii="Arial" w:hAnsi="Arial"/>
        <w:sz w:val="16"/>
        <w:szCs w:val="16"/>
        <w:lang w:val="en-GB"/>
      </w:rPr>
      <w:fldChar w:fldCharType="begin"/>
    </w:r>
    <w:r>
      <w:rPr>
        <w:rFonts w:ascii="Arial" w:hAnsi="Arial"/>
        <w:sz w:val="16"/>
        <w:szCs w:val="16"/>
        <w:lang w:val="en-GB"/>
      </w:rPr>
      <w:instrText xml:space="preserve"> NUMPAGES </w:instrText>
    </w:r>
    <w:r>
      <w:rPr>
        <w:rFonts w:ascii="Arial" w:hAnsi="Arial"/>
        <w:sz w:val="16"/>
        <w:szCs w:val="16"/>
        <w:lang w:val="en-GB"/>
      </w:rPr>
      <w:fldChar w:fldCharType="separate"/>
    </w:r>
    <w:r w:rsidR="00D323B4">
      <w:rPr>
        <w:rFonts w:ascii="Arial" w:hAnsi="Arial"/>
        <w:noProof/>
        <w:sz w:val="16"/>
        <w:szCs w:val="16"/>
        <w:lang w:val="en-GB"/>
      </w:rPr>
      <w:t>10</w:t>
    </w:r>
    <w:r>
      <w:rPr>
        <w:rFonts w:ascii="Arial" w:hAnsi="Arial"/>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AFBE1" w14:textId="77777777" w:rsidR="0064282C" w:rsidRDefault="0064282C">
      <w:pPr>
        <w:spacing w:after="0" w:line="240" w:lineRule="auto"/>
      </w:pPr>
      <w:r>
        <w:separator/>
      </w:r>
    </w:p>
  </w:footnote>
  <w:footnote w:type="continuationSeparator" w:id="0">
    <w:p w14:paraId="56681683" w14:textId="77777777" w:rsidR="0064282C" w:rsidRDefault="0064282C">
      <w:pPr>
        <w:spacing w:after="0" w:line="240" w:lineRule="auto"/>
      </w:pPr>
      <w:r>
        <w:continuationSeparator/>
      </w:r>
    </w:p>
  </w:footnote>
  <w:footnote w:type="continuationNotice" w:id="1">
    <w:p w14:paraId="65733C7B" w14:textId="77777777" w:rsidR="0064282C" w:rsidRDefault="006428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76B49" w14:textId="3D852BC9" w:rsidR="00185CA2" w:rsidRDefault="00185CA2">
    <w:pPr>
      <w:pStyle w:val="Header"/>
      <w:rPr>
        <w:noProof/>
      </w:rPr>
    </w:pPr>
    <w:r>
      <w:rPr>
        <w:noProof/>
      </w:rPr>
      <w:drawing>
        <wp:anchor distT="0" distB="0" distL="114300" distR="114300" simplePos="0" relativeHeight="251658241" behindDoc="1" locked="0" layoutInCell="1" allowOverlap="1" wp14:anchorId="3163B808" wp14:editId="197BCD71">
          <wp:simplePos x="0" y="0"/>
          <wp:positionH relativeFrom="page">
            <wp:align>right</wp:align>
          </wp:positionH>
          <wp:positionV relativeFrom="paragraph">
            <wp:posOffset>-445770</wp:posOffset>
          </wp:positionV>
          <wp:extent cx="8494395" cy="1247775"/>
          <wp:effectExtent l="0" t="0" r="1905" b="9525"/>
          <wp:wrapTopAndBottom/>
          <wp:docPr id="242516291" name="Picture 242516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0BDA" w14:textId="3BA143B5" w:rsidR="00185CA2" w:rsidRDefault="00185CA2" w:rsidP="00185CA2">
    <w:pPr>
      <w:pStyle w:val="Header"/>
      <w:rPr>
        <w:noProof/>
      </w:rPr>
    </w:pPr>
    <w:r>
      <w:rPr>
        <w:noProof/>
      </w:rPr>
      <w:drawing>
        <wp:anchor distT="0" distB="0" distL="114300" distR="114300" simplePos="0" relativeHeight="251658240" behindDoc="1" locked="0" layoutInCell="1" allowOverlap="1" wp14:anchorId="5FD0BB31" wp14:editId="4CE4948E">
          <wp:simplePos x="0" y="0"/>
          <wp:positionH relativeFrom="page">
            <wp:align>right</wp:align>
          </wp:positionH>
          <wp:positionV relativeFrom="paragraph">
            <wp:posOffset>-447675</wp:posOffset>
          </wp:positionV>
          <wp:extent cx="8494395" cy="1247775"/>
          <wp:effectExtent l="0" t="0" r="1905" b="9525"/>
          <wp:wrapTopAndBottom/>
          <wp:docPr id="15646294" name="Picture 15646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94395" cy="12477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AF2"/>
    <w:multiLevelType w:val="multilevel"/>
    <w:tmpl w:val="5CCA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81E7E"/>
    <w:multiLevelType w:val="multilevel"/>
    <w:tmpl w:val="0A3CF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A37969"/>
    <w:multiLevelType w:val="multilevel"/>
    <w:tmpl w:val="16B8F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BA29CC"/>
    <w:multiLevelType w:val="hybridMultilevel"/>
    <w:tmpl w:val="40BE4278"/>
    <w:lvl w:ilvl="0" w:tplc="4D5C43E4">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C026AE"/>
    <w:multiLevelType w:val="singleLevel"/>
    <w:tmpl w:val="3B521714"/>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18"/>
        <w:u w:val="none"/>
        <w:shd w:val="clear" w:color="auto" w:fill="auto"/>
      </w:rPr>
    </w:lvl>
  </w:abstractNum>
  <w:abstractNum w:abstractNumId="5" w15:restartNumberingAfterBreak="0">
    <w:nsid w:val="22293904"/>
    <w:multiLevelType w:val="hybridMultilevel"/>
    <w:tmpl w:val="C518A6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883122"/>
    <w:multiLevelType w:val="multilevel"/>
    <w:tmpl w:val="5FF8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E11D9"/>
    <w:multiLevelType w:val="multilevel"/>
    <w:tmpl w:val="EA3EF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E6B02"/>
    <w:multiLevelType w:val="hybridMultilevel"/>
    <w:tmpl w:val="1996EED0"/>
    <w:lvl w:ilvl="0" w:tplc="23FA70F4">
      <w:start w:val="1"/>
      <w:numFmt w:val="bullet"/>
      <w:pStyle w:val="List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9" w15:restartNumberingAfterBreak="0">
    <w:nsid w:val="2F545C26"/>
    <w:multiLevelType w:val="multilevel"/>
    <w:tmpl w:val="E390C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C2239"/>
    <w:multiLevelType w:val="hybridMultilevel"/>
    <w:tmpl w:val="CBD07E2A"/>
    <w:lvl w:ilvl="0" w:tplc="08090001">
      <w:start w:val="1"/>
      <w:numFmt w:val="bullet"/>
      <w:lvlText w:val=""/>
      <w:lvlJc w:val="left"/>
      <w:pPr>
        <w:ind w:left="833" w:hanging="360"/>
      </w:pPr>
      <w:rPr>
        <w:rFonts w:ascii="Symbol" w:hAnsi="Symbol" w:hint="default"/>
      </w:rPr>
    </w:lvl>
    <w:lvl w:ilvl="1" w:tplc="08090003">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11" w15:restartNumberingAfterBreak="0">
    <w:nsid w:val="3A9C2791"/>
    <w:multiLevelType w:val="multilevel"/>
    <w:tmpl w:val="37A29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D16353"/>
    <w:multiLevelType w:val="multilevel"/>
    <w:tmpl w:val="755CB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E906EB"/>
    <w:multiLevelType w:val="multilevel"/>
    <w:tmpl w:val="254C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440A8B"/>
    <w:multiLevelType w:val="multilevel"/>
    <w:tmpl w:val="4F9A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AA6480"/>
    <w:multiLevelType w:val="multilevel"/>
    <w:tmpl w:val="970C1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EA66B6"/>
    <w:multiLevelType w:val="singleLevel"/>
    <w:tmpl w:val="04090001"/>
    <w:lvl w:ilvl="0">
      <w:start w:val="18"/>
      <w:numFmt w:val="bullet"/>
      <w:lvlText w:val=""/>
      <w:lvlJc w:val="left"/>
      <w:pPr>
        <w:tabs>
          <w:tab w:val="num" w:pos="360"/>
        </w:tabs>
        <w:ind w:left="360" w:hanging="360"/>
      </w:pPr>
      <w:rPr>
        <w:rFonts w:ascii="Symbol" w:hAnsi="Symbol" w:hint="default"/>
      </w:rPr>
    </w:lvl>
  </w:abstractNum>
  <w:abstractNum w:abstractNumId="17" w15:restartNumberingAfterBreak="0">
    <w:nsid w:val="505E7B67"/>
    <w:multiLevelType w:val="multilevel"/>
    <w:tmpl w:val="E9A6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244D90"/>
    <w:multiLevelType w:val="multilevel"/>
    <w:tmpl w:val="9E0E1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665D4A"/>
    <w:multiLevelType w:val="singleLevel"/>
    <w:tmpl w:val="5790AA1C"/>
    <w:lvl w:ilvl="0">
      <w:start w:val="1"/>
      <w:numFmt w:val="bullet"/>
      <w:lvlText w:val=""/>
      <w:lvlJc w:val="left"/>
      <w:pPr>
        <w:tabs>
          <w:tab w:val="num" w:pos="360"/>
        </w:tabs>
        <w:ind w:left="360" w:hanging="360"/>
      </w:pPr>
      <w:rPr>
        <w:rFonts w:ascii="Symbol" w:eastAsia="Symbol" w:hAnsi="Symbol" w:cs="Symbol" w:hint="default"/>
        <w:b w:val="0"/>
        <w:i w:val="0"/>
        <w:strike w:val="0"/>
        <w:color w:val="auto"/>
        <w:position w:val="0"/>
        <w:sz w:val="18"/>
        <w:u w:val="none"/>
        <w:shd w:val="clear" w:color="auto" w:fill="FFFFFF"/>
      </w:rPr>
    </w:lvl>
  </w:abstractNum>
  <w:abstractNum w:abstractNumId="20" w15:restartNumberingAfterBreak="0">
    <w:nsid w:val="64876E77"/>
    <w:multiLevelType w:val="hybridMultilevel"/>
    <w:tmpl w:val="1E3405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5664726"/>
    <w:multiLevelType w:val="multilevel"/>
    <w:tmpl w:val="9670B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E00C89"/>
    <w:multiLevelType w:val="singleLevel"/>
    <w:tmpl w:val="22E401DA"/>
    <w:lvl w:ilvl="0">
      <w:start w:val="1"/>
      <w:numFmt w:val="bullet"/>
      <w:lvlText w:val=""/>
      <w:lvlJc w:val="left"/>
      <w:pPr>
        <w:tabs>
          <w:tab w:val="num" w:pos="360"/>
        </w:tabs>
        <w:ind w:left="360" w:hanging="360"/>
      </w:pPr>
      <w:rPr>
        <w:rFonts w:ascii="Symbol" w:eastAsia="Symbol" w:hAnsi="Symbol" w:cs="Symbol" w:hint="default"/>
        <w:b w:val="0"/>
        <w:i w:val="0"/>
        <w:strike w:val="0"/>
        <w:color w:val="000000"/>
        <w:position w:val="0"/>
        <w:sz w:val="18"/>
        <w:u w:val="none"/>
        <w:shd w:val="clear" w:color="auto" w:fill="auto"/>
      </w:rPr>
    </w:lvl>
  </w:abstractNum>
  <w:abstractNum w:abstractNumId="23" w15:restartNumberingAfterBreak="0">
    <w:nsid w:val="7B7D37DF"/>
    <w:multiLevelType w:val="hybridMultilevel"/>
    <w:tmpl w:val="61C0809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1">
      <w:start w:val="1"/>
      <w:numFmt w:val="bullet"/>
      <w:lvlText w:val=""/>
      <w:lvlJc w:val="left"/>
      <w:pPr>
        <w:tabs>
          <w:tab w:val="num" w:pos="720"/>
        </w:tabs>
        <w:ind w:left="720" w:hanging="360"/>
      </w:pPr>
      <w:rPr>
        <w:rFonts w:ascii="Symbol" w:hAnsi="Symbol" w:hint="default"/>
      </w:rPr>
    </w:lvl>
    <w:lvl w:ilvl="3" w:tplc="04090001">
      <w:start w:val="1"/>
      <w:numFmt w:val="bullet"/>
      <w:lvlText w:val=""/>
      <w:lvlJc w:val="left"/>
      <w:pPr>
        <w:tabs>
          <w:tab w:val="num" w:pos="720"/>
        </w:tabs>
        <w:ind w:left="720" w:hanging="360"/>
      </w:pPr>
      <w:rPr>
        <w:rFonts w:ascii="Symbol" w:hAnsi="Symbol" w:hint="default"/>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474373478">
    <w:abstractNumId w:val="23"/>
  </w:num>
  <w:num w:numId="2" w16cid:durableId="528489060">
    <w:abstractNumId w:val="3"/>
  </w:num>
  <w:num w:numId="3" w16cid:durableId="1239822129">
    <w:abstractNumId w:val="5"/>
  </w:num>
  <w:num w:numId="4" w16cid:durableId="430126315">
    <w:abstractNumId w:val="8"/>
  </w:num>
  <w:num w:numId="5" w16cid:durableId="952322021">
    <w:abstractNumId w:val="10"/>
  </w:num>
  <w:num w:numId="6" w16cid:durableId="221137687">
    <w:abstractNumId w:val="20"/>
  </w:num>
  <w:num w:numId="7" w16cid:durableId="1192838659">
    <w:abstractNumId w:val="4"/>
  </w:num>
  <w:num w:numId="8" w16cid:durableId="1241981523">
    <w:abstractNumId w:val="19"/>
  </w:num>
  <w:num w:numId="9" w16cid:durableId="2049917027">
    <w:abstractNumId w:val="16"/>
  </w:num>
  <w:num w:numId="10" w16cid:durableId="140004929">
    <w:abstractNumId w:val="22"/>
  </w:num>
  <w:num w:numId="11" w16cid:durableId="191236150">
    <w:abstractNumId w:val="11"/>
  </w:num>
  <w:num w:numId="12" w16cid:durableId="1324238440">
    <w:abstractNumId w:val="12"/>
  </w:num>
  <w:num w:numId="13" w16cid:durableId="643781282">
    <w:abstractNumId w:val="14"/>
  </w:num>
  <w:num w:numId="14" w16cid:durableId="697121729">
    <w:abstractNumId w:val="15"/>
  </w:num>
  <w:num w:numId="15" w16cid:durableId="668142704">
    <w:abstractNumId w:val="2"/>
  </w:num>
  <w:num w:numId="16" w16cid:durableId="609047390">
    <w:abstractNumId w:val="13"/>
  </w:num>
  <w:num w:numId="17" w16cid:durableId="1547326840">
    <w:abstractNumId w:val="7"/>
  </w:num>
  <w:num w:numId="18" w16cid:durableId="161286622">
    <w:abstractNumId w:val="0"/>
  </w:num>
  <w:num w:numId="19" w16cid:durableId="262735515">
    <w:abstractNumId w:val="17"/>
  </w:num>
  <w:num w:numId="20" w16cid:durableId="1130904861">
    <w:abstractNumId w:val="6"/>
  </w:num>
  <w:num w:numId="21" w16cid:durableId="120618927">
    <w:abstractNumId w:val="18"/>
  </w:num>
  <w:num w:numId="22" w16cid:durableId="1767386397">
    <w:abstractNumId w:val="9"/>
  </w:num>
  <w:num w:numId="23" w16cid:durableId="1324511132">
    <w:abstractNumId w:val="21"/>
  </w:num>
  <w:num w:numId="24" w16cid:durableId="1352217790">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DF0"/>
    <w:rsid w:val="00001085"/>
    <w:rsid w:val="00006129"/>
    <w:rsid w:val="00006E61"/>
    <w:rsid w:val="00016C09"/>
    <w:rsid w:val="00023387"/>
    <w:rsid w:val="000300CA"/>
    <w:rsid w:val="00032106"/>
    <w:rsid w:val="00036DF0"/>
    <w:rsid w:val="00051777"/>
    <w:rsid w:val="00055BF8"/>
    <w:rsid w:val="00057058"/>
    <w:rsid w:val="000615D7"/>
    <w:rsid w:val="00065F8E"/>
    <w:rsid w:val="00084A83"/>
    <w:rsid w:val="00097005"/>
    <w:rsid w:val="000C2412"/>
    <w:rsid w:val="000C315E"/>
    <w:rsid w:val="000C5862"/>
    <w:rsid w:val="000D5ED1"/>
    <w:rsid w:val="00102ADC"/>
    <w:rsid w:val="001069A7"/>
    <w:rsid w:val="001240DD"/>
    <w:rsid w:val="00125842"/>
    <w:rsid w:val="00125CA4"/>
    <w:rsid w:val="00130DE7"/>
    <w:rsid w:val="00135574"/>
    <w:rsid w:val="00144DAF"/>
    <w:rsid w:val="00157C12"/>
    <w:rsid w:val="00162F90"/>
    <w:rsid w:val="0016510E"/>
    <w:rsid w:val="00165E52"/>
    <w:rsid w:val="001717D0"/>
    <w:rsid w:val="00174163"/>
    <w:rsid w:val="001773B8"/>
    <w:rsid w:val="001817AB"/>
    <w:rsid w:val="00182265"/>
    <w:rsid w:val="00184BE9"/>
    <w:rsid w:val="00185CA2"/>
    <w:rsid w:val="00196834"/>
    <w:rsid w:val="001A2CEB"/>
    <w:rsid w:val="001A4753"/>
    <w:rsid w:val="001B4D27"/>
    <w:rsid w:val="001C1F42"/>
    <w:rsid w:val="001C1FED"/>
    <w:rsid w:val="001C4235"/>
    <w:rsid w:val="001D2F4F"/>
    <w:rsid w:val="001E3B8A"/>
    <w:rsid w:val="001E6C1D"/>
    <w:rsid w:val="001E6F14"/>
    <w:rsid w:val="001E7BE9"/>
    <w:rsid w:val="001F7371"/>
    <w:rsid w:val="0020257E"/>
    <w:rsid w:val="00214046"/>
    <w:rsid w:val="002173F2"/>
    <w:rsid w:val="002203F6"/>
    <w:rsid w:val="00220B7E"/>
    <w:rsid w:val="002427F9"/>
    <w:rsid w:val="00243645"/>
    <w:rsid w:val="00250D90"/>
    <w:rsid w:val="00257749"/>
    <w:rsid w:val="0027321E"/>
    <w:rsid w:val="00283143"/>
    <w:rsid w:val="00285A14"/>
    <w:rsid w:val="00292BCE"/>
    <w:rsid w:val="00295CBA"/>
    <w:rsid w:val="002C341B"/>
    <w:rsid w:val="002C5F47"/>
    <w:rsid w:val="002C6A1D"/>
    <w:rsid w:val="002E50DC"/>
    <w:rsid w:val="002F1B08"/>
    <w:rsid w:val="002F55B3"/>
    <w:rsid w:val="003009C8"/>
    <w:rsid w:val="00302235"/>
    <w:rsid w:val="00304890"/>
    <w:rsid w:val="00313F08"/>
    <w:rsid w:val="0032270C"/>
    <w:rsid w:val="00327D7C"/>
    <w:rsid w:val="00335089"/>
    <w:rsid w:val="0033791F"/>
    <w:rsid w:val="00343528"/>
    <w:rsid w:val="00344E84"/>
    <w:rsid w:val="00350579"/>
    <w:rsid w:val="003631DF"/>
    <w:rsid w:val="00370B59"/>
    <w:rsid w:val="00373D0C"/>
    <w:rsid w:val="00373D51"/>
    <w:rsid w:val="00390AF6"/>
    <w:rsid w:val="00391676"/>
    <w:rsid w:val="00391FA4"/>
    <w:rsid w:val="003930B4"/>
    <w:rsid w:val="00394CDD"/>
    <w:rsid w:val="003A7906"/>
    <w:rsid w:val="003B7F98"/>
    <w:rsid w:val="003C7717"/>
    <w:rsid w:val="003D040E"/>
    <w:rsid w:val="003D47A7"/>
    <w:rsid w:val="003F34FE"/>
    <w:rsid w:val="00400478"/>
    <w:rsid w:val="00402224"/>
    <w:rsid w:val="00406D31"/>
    <w:rsid w:val="00407FF2"/>
    <w:rsid w:val="004119EB"/>
    <w:rsid w:val="00420C0C"/>
    <w:rsid w:val="00421799"/>
    <w:rsid w:val="004302F6"/>
    <w:rsid w:val="00436CF0"/>
    <w:rsid w:val="00462344"/>
    <w:rsid w:val="00463A8E"/>
    <w:rsid w:val="00467B0F"/>
    <w:rsid w:val="00482458"/>
    <w:rsid w:val="00482C20"/>
    <w:rsid w:val="00493F06"/>
    <w:rsid w:val="004A1C71"/>
    <w:rsid w:val="004B4C9D"/>
    <w:rsid w:val="004C2D02"/>
    <w:rsid w:val="004C3653"/>
    <w:rsid w:val="004E1877"/>
    <w:rsid w:val="005005C1"/>
    <w:rsid w:val="005036D5"/>
    <w:rsid w:val="005148F0"/>
    <w:rsid w:val="00516AE2"/>
    <w:rsid w:val="005200F0"/>
    <w:rsid w:val="00521D8E"/>
    <w:rsid w:val="00525395"/>
    <w:rsid w:val="005258B5"/>
    <w:rsid w:val="0054263E"/>
    <w:rsid w:val="00543BAB"/>
    <w:rsid w:val="00546AB2"/>
    <w:rsid w:val="00547842"/>
    <w:rsid w:val="0055329D"/>
    <w:rsid w:val="00555711"/>
    <w:rsid w:val="00582B23"/>
    <w:rsid w:val="00586EF1"/>
    <w:rsid w:val="00593878"/>
    <w:rsid w:val="005A742E"/>
    <w:rsid w:val="005B1830"/>
    <w:rsid w:val="005B5477"/>
    <w:rsid w:val="005D0F6B"/>
    <w:rsid w:val="005D3EC5"/>
    <w:rsid w:val="005D4E3F"/>
    <w:rsid w:val="005D5F7D"/>
    <w:rsid w:val="005D78E0"/>
    <w:rsid w:val="005E1B09"/>
    <w:rsid w:val="005E2F74"/>
    <w:rsid w:val="005E326D"/>
    <w:rsid w:val="005F61B2"/>
    <w:rsid w:val="00610AFF"/>
    <w:rsid w:val="006163A3"/>
    <w:rsid w:val="00626E30"/>
    <w:rsid w:val="0063586C"/>
    <w:rsid w:val="0064282C"/>
    <w:rsid w:val="00644381"/>
    <w:rsid w:val="00645207"/>
    <w:rsid w:val="0065125B"/>
    <w:rsid w:val="00652476"/>
    <w:rsid w:val="00652641"/>
    <w:rsid w:val="006539BE"/>
    <w:rsid w:val="00654910"/>
    <w:rsid w:val="00662580"/>
    <w:rsid w:val="00665C56"/>
    <w:rsid w:val="00672EF4"/>
    <w:rsid w:val="00682EA4"/>
    <w:rsid w:val="00692723"/>
    <w:rsid w:val="006A31E1"/>
    <w:rsid w:val="006B09AD"/>
    <w:rsid w:val="006B5290"/>
    <w:rsid w:val="006C117F"/>
    <w:rsid w:val="006C7582"/>
    <w:rsid w:val="006E1F48"/>
    <w:rsid w:val="006E6198"/>
    <w:rsid w:val="006F4A1D"/>
    <w:rsid w:val="006F5771"/>
    <w:rsid w:val="006F6CB6"/>
    <w:rsid w:val="006F7601"/>
    <w:rsid w:val="006F7BF8"/>
    <w:rsid w:val="007035B6"/>
    <w:rsid w:val="0070394B"/>
    <w:rsid w:val="00713D9D"/>
    <w:rsid w:val="00717736"/>
    <w:rsid w:val="00722EAA"/>
    <w:rsid w:val="00726419"/>
    <w:rsid w:val="00741B05"/>
    <w:rsid w:val="0074685B"/>
    <w:rsid w:val="007553D8"/>
    <w:rsid w:val="00756BD7"/>
    <w:rsid w:val="00756E57"/>
    <w:rsid w:val="0075790A"/>
    <w:rsid w:val="00760951"/>
    <w:rsid w:val="00762A55"/>
    <w:rsid w:val="007632B0"/>
    <w:rsid w:val="00781369"/>
    <w:rsid w:val="0078613D"/>
    <w:rsid w:val="00790B5C"/>
    <w:rsid w:val="0079250E"/>
    <w:rsid w:val="007936CA"/>
    <w:rsid w:val="007A3FD7"/>
    <w:rsid w:val="007C5748"/>
    <w:rsid w:val="007E22AF"/>
    <w:rsid w:val="007F66A5"/>
    <w:rsid w:val="007F6BDE"/>
    <w:rsid w:val="00804AF3"/>
    <w:rsid w:val="00807747"/>
    <w:rsid w:val="00816644"/>
    <w:rsid w:val="00817888"/>
    <w:rsid w:val="008207FF"/>
    <w:rsid w:val="00822590"/>
    <w:rsid w:val="008229A9"/>
    <w:rsid w:val="00827D28"/>
    <w:rsid w:val="008437A0"/>
    <w:rsid w:val="00847295"/>
    <w:rsid w:val="00850732"/>
    <w:rsid w:val="00857764"/>
    <w:rsid w:val="008603D0"/>
    <w:rsid w:val="008654C8"/>
    <w:rsid w:val="00867020"/>
    <w:rsid w:val="00867060"/>
    <w:rsid w:val="00873682"/>
    <w:rsid w:val="0088320B"/>
    <w:rsid w:val="00883F08"/>
    <w:rsid w:val="008931B8"/>
    <w:rsid w:val="008A714F"/>
    <w:rsid w:val="008B07A4"/>
    <w:rsid w:val="008B71E7"/>
    <w:rsid w:val="008C5E2D"/>
    <w:rsid w:val="008D103D"/>
    <w:rsid w:val="008D5D2E"/>
    <w:rsid w:val="008E21AF"/>
    <w:rsid w:val="008E245D"/>
    <w:rsid w:val="008E40FF"/>
    <w:rsid w:val="008F402B"/>
    <w:rsid w:val="009046F5"/>
    <w:rsid w:val="009064B0"/>
    <w:rsid w:val="00906554"/>
    <w:rsid w:val="00914579"/>
    <w:rsid w:val="00914C72"/>
    <w:rsid w:val="00915F53"/>
    <w:rsid w:val="00927B49"/>
    <w:rsid w:val="00935C51"/>
    <w:rsid w:val="009407DC"/>
    <w:rsid w:val="0096399A"/>
    <w:rsid w:val="0096545A"/>
    <w:rsid w:val="0097031D"/>
    <w:rsid w:val="00972FE7"/>
    <w:rsid w:val="009869B1"/>
    <w:rsid w:val="009A730D"/>
    <w:rsid w:val="009B06EC"/>
    <w:rsid w:val="009B0AAD"/>
    <w:rsid w:val="009B1D2D"/>
    <w:rsid w:val="009B339E"/>
    <w:rsid w:val="009C128D"/>
    <w:rsid w:val="009D579E"/>
    <w:rsid w:val="009D679B"/>
    <w:rsid w:val="009D7976"/>
    <w:rsid w:val="009E3321"/>
    <w:rsid w:val="009E48DC"/>
    <w:rsid w:val="009E7F49"/>
    <w:rsid w:val="009F4BF6"/>
    <w:rsid w:val="009F5D01"/>
    <w:rsid w:val="00A06A12"/>
    <w:rsid w:val="00A07A5D"/>
    <w:rsid w:val="00A10D3E"/>
    <w:rsid w:val="00A1658F"/>
    <w:rsid w:val="00A30793"/>
    <w:rsid w:val="00A3267B"/>
    <w:rsid w:val="00A42327"/>
    <w:rsid w:val="00A42B12"/>
    <w:rsid w:val="00A54ADF"/>
    <w:rsid w:val="00A55D70"/>
    <w:rsid w:val="00A573A4"/>
    <w:rsid w:val="00A77A5A"/>
    <w:rsid w:val="00A80702"/>
    <w:rsid w:val="00A81123"/>
    <w:rsid w:val="00A83BB0"/>
    <w:rsid w:val="00A97E29"/>
    <w:rsid w:val="00AA6CC2"/>
    <w:rsid w:val="00AB0AC1"/>
    <w:rsid w:val="00AB1E35"/>
    <w:rsid w:val="00AB4E03"/>
    <w:rsid w:val="00AC1D26"/>
    <w:rsid w:val="00AD00B9"/>
    <w:rsid w:val="00AD39C6"/>
    <w:rsid w:val="00AD6668"/>
    <w:rsid w:val="00AD7451"/>
    <w:rsid w:val="00AE00DC"/>
    <w:rsid w:val="00AF4172"/>
    <w:rsid w:val="00AF7ED5"/>
    <w:rsid w:val="00B0734D"/>
    <w:rsid w:val="00B1128B"/>
    <w:rsid w:val="00B232AD"/>
    <w:rsid w:val="00B40008"/>
    <w:rsid w:val="00B45545"/>
    <w:rsid w:val="00B54A48"/>
    <w:rsid w:val="00B55813"/>
    <w:rsid w:val="00B5584F"/>
    <w:rsid w:val="00B7318D"/>
    <w:rsid w:val="00B73464"/>
    <w:rsid w:val="00B75DEA"/>
    <w:rsid w:val="00B82207"/>
    <w:rsid w:val="00BA057D"/>
    <w:rsid w:val="00BD1ED7"/>
    <w:rsid w:val="00BE4D04"/>
    <w:rsid w:val="00BE6F5C"/>
    <w:rsid w:val="00BF2D80"/>
    <w:rsid w:val="00BF67DB"/>
    <w:rsid w:val="00C018C9"/>
    <w:rsid w:val="00C0196F"/>
    <w:rsid w:val="00C14DAA"/>
    <w:rsid w:val="00C33E89"/>
    <w:rsid w:val="00C35194"/>
    <w:rsid w:val="00C35C51"/>
    <w:rsid w:val="00C432CC"/>
    <w:rsid w:val="00C46BE0"/>
    <w:rsid w:val="00C47D01"/>
    <w:rsid w:val="00C52ED0"/>
    <w:rsid w:val="00C53D38"/>
    <w:rsid w:val="00C61BD4"/>
    <w:rsid w:val="00C768FC"/>
    <w:rsid w:val="00C8248F"/>
    <w:rsid w:val="00C93275"/>
    <w:rsid w:val="00C9611F"/>
    <w:rsid w:val="00CA0B1D"/>
    <w:rsid w:val="00CB0CF1"/>
    <w:rsid w:val="00CB16A9"/>
    <w:rsid w:val="00CB3EEF"/>
    <w:rsid w:val="00CC2D3F"/>
    <w:rsid w:val="00CC5D71"/>
    <w:rsid w:val="00CD70B5"/>
    <w:rsid w:val="00CE5011"/>
    <w:rsid w:val="00CE5E37"/>
    <w:rsid w:val="00CF65A9"/>
    <w:rsid w:val="00D01C98"/>
    <w:rsid w:val="00D04A5D"/>
    <w:rsid w:val="00D11BC9"/>
    <w:rsid w:val="00D14BC0"/>
    <w:rsid w:val="00D15864"/>
    <w:rsid w:val="00D17490"/>
    <w:rsid w:val="00D2152D"/>
    <w:rsid w:val="00D25F28"/>
    <w:rsid w:val="00D30A1F"/>
    <w:rsid w:val="00D323B4"/>
    <w:rsid w:val="00D35D0F"/>
    <w:rsid w:val="00D41B80"/>
    <w:rsid w:val="00D554D6"/>
    <w:rsid w:val="00D66C87"/>
    <w:rsid w:val="00D832A3"/>
    <w:rsid w:val="00D8405B"/>
    <w:rsid w:val="00D840B5"/>
    <w:rsid w:val="00D91B2F"/>
    <w:rsid w:val="00D920CA"/>
    <w:rsid w:val="00D96E64"/>
    <w:rsid w:val="00DA71E3"/>
    <w:rsid w:val="00DC6E8A"/>
    <w:rsid w:val="00DD5816"/>
    <w:rsid w:val="00DD7971"/>
    <w:rsid w:val="00DE240E"/>
    <w:rsid w:val="00DF367C"/>
    <w:rsid w:val="00DF3BA3"/>
    <w:rsid w:val="00E138CA"/>
    <w:rsid w:val="00E16A0B"/>
    <w:rsid w:val="00E17023"/>
    <w:rsid w:val="00E242D2"/>
    <w:rsid w:val="00E256E3"/>
    <w:rsid w:val="00E45670"/>
    <w:rsid w:val="00E51536"/>
    <w:rsid w:val="00E5361B"/>
    <w:rsid w:val="00E63AAB"/>
    <w:rsid w:val="00E707DF"/>
    <w:rsid w:val="00E7424C"/>
    <w:rsid w:val="00E74AB8"/>
    <w:rsid w:val="00E750F3"/>
    <w:rsid w:val="00E76EE7"/>
    <w:rsid w:val="00E77112"/>
    <w:rsid w:val="00E921A0"/>
    <w:rsid w:val="00E9368E"/>
    <w:rsid w:val="00E94E03"/>
    <w:rsid w:val="00EA44E4"/>
    <w:rsid w:val="00EB3F33"/>
    <w:rsid w:val="00EB756D"/>
    <w:rsid w:val="00EC617C"/>
    <w:rsid w:val="00ED48BE"/>
    <w:rsid w:val="00EE0344"/>
    <w:rsid w:val="00EE758A"/>
    <w:rsid w:val="00F10098"/>
    <w:rsid w:val="00F17273"/>
    <w:rsid w:val="00F26BB4"/>
    <w:rsid w:val="00F33D3E"/>
    <w:rsid w:val="00F420DE"/>
    <w:rsid w:val="00F4250E"/>
    <w:rsid w:val="00F43867"/>
    <w:rsid w:val="00F47109"/>
    <w:rsid w:val="00F5179A"/>
    <w:rsid w:val="00F53DFE"/>
    <w:rsid w:val="00F6228D"/>
    <w:rsid w:val="00F64283"/>
    <w:rsid w:val="00F71132"/>
    <w:rsid w:val="00F74F5D"/>
    <w:rsid w:val="00F80340"/>
    <w:rsid w:val="00F837B7"/>
    <w:rsid w:val="00F841C8"/>
    <w:rsid w:val="00F858B0"/>
    <w:rsid w:val="00F96815"/>
    <w:rsid w:val="00FA5FEB"/>
    <w:rsid w:val="00FB259E"/>
    <w:rsid w:val="00FE1D55"/>
    <w:rsid w:val="00FF1912"/>
    <w:rsid w:val="00FF73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337E9E"/>
  <w15:docId w15:val="{BA9CD816-390F-4456-B06B-9BED7BA2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1727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272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9"/>
    <w:qFormat/>
    <w:rsid w:val="00036DF0"/>
    <w:pPr>
      <w:keepNext/>
      <w:spacing w:after="0" w:line="240" w:lineRule="auto"/>
      <w:outlineLvl w:val="3"/>
    </w:pPr>
    <w:rPr>
      <w:rFonts w:ascii="Arial" w:eastAsia="Times New Roman" w:hAnsi="Arial" w:cs="Times New Roman"/>
      <w:b/>
      <w:sz w:val="28"/>
      <w:szCs w:val="32"/>
    </w:rPr>
  </w:style>
  <w:style w:type="paragraph" w:styleId="Heading6">
    <w:name w:val="heading 6"/>
    <w:basedOn w:val="Normal"/>
    <w:next w:val="Normal"/>
    <w:link w:val="Heading6Char"/>
    <w:uiPriority w:val="99"/>
    <w:qFormat/>
    <w:rsid w:val="00036DF0"/>
    <w:pPr>
      <w:spacing w:before="240" w:after="60" w:line="240" w:lineRule="auto"/>
      <w:outlineLvl w:val="5"/>
    </w:pPr>
    <w:rPr>
      <w:rFonts w:ascii="Times New Roman" w:eastAsia="Times New Roman" w:hAnsi="Times New Roman" w:cs="Times New Roman"/>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9"/>
    <w:rsid w:val="00036DF0"/>
    <w:rPr>
      <w:rFonts w:ascii="Arial" w:eastAsia="Times New Roman" w:hAnsi="Arial" w:cs="Times New Roman"/>
      <w:b/>
      <w:sz w:val="28"/>
      <w:szCs w:val="32"/>
    </w:rPr>
  </w:style>
  <w:style w:type="character" w:customStyle="1" w:styleId="Heading6Char">
    <w:name w:val="Heading 6 Char"/>
    <w:basedOn w:val="DefaultParagraphFont"/>
    <w:link w:val="Heading6"/>
    <w:uiPriority w:val="99"/>
    <w:rsid w:val="00036DF0"/>
    <w:rPr>
      <w:rFonts w:ascii="Times New Roman" w:eastAsia="Times New Roman" w:hAnsi="Times New Roman" w:cs="Times New Roman"/>
      <w:b/>
      <w:bCs/>
      <w:lang w:val="en-US"/>
    </w:rPr>
  </w:style>
  <w:style w:type="paragraph" w:styleId="BodyTextIndent">
    <w:name w:val="Body Text Indent"/>
    <w:basedOn w:val="Normal"/>
    <w:link w:val="BodyTextIndentChar"/>
    <w:uiPriority w:val="99"/>
    <w:rsid w:val="00036DF0"/>
    <w:pPr>
      <w:spacing w:after="0" w:line="240" w:lineRule="auto"/>
      <w:ind w:left="709" w:firstLine="11"/>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uiPriority w:val="99"/>
    <w:rsid w:val="00036DF0"/>
    <w:rPr>
      <w:rFonts w:ascii="Arial" w:eastAsia="Times New Roman" w:hAnsi="Arial" w:cs="Times New Roman"/>
      <w:sz w:val="24"/>
      <w:szCs w:val="20"/>
      <w:lang w:eastAsia="en-GB"/>
    </w:rPr>
  </w:style>
  <w:style w:type="paragraph" w:styleId="BodyText2">
    <w:name w:val="Body Text 2"/>
    <w:basedOn w:val="Normal"/>
    <w:link w:val="BodyText2Char"/>
    <w:uiPriority w:val="99"/>
    <w:rsid w:val="00036DF0"/>
    <w:pPr>
      <w:spacing w:after="120" w:line="480" w:lineRule="auto"/>
    </w:pPr>
    <w:rPr>
      <w:rFonts w:ascii="Arial" w:eastAsia="Times New Roman" w:hAnsi="Arial" w:cs="Times New Roman"/>
      <w:sz w:val="24"/>
      <w:szCs w:val="24"/>
      <w:lang w:val="en-US"/>
    </w:rPr>
  </w:style>
  <w:style w:type="character" w:customStyle="1" w:styleId="BodyText2Char">
    <w:name w:val="Body Text 2 Char"/>
    <w:basedOn w:val="DefaultParagraphFont"/>
    <w:link w:val="BodyText2"/>
    <w:uiPriority w:val="99"/>
    <w:rsid w:val="00036DF0"/>
    <w:rPr>
      <w:rFonts w:ascii="Arial" w:eastAsia="Times New Roman" w:hAnsi="Arial" w:cs="Times New Roman"/>
      <w:sz w:val="24"/>
      <w:szCs w:val="24"/>
      <w:lang w:val="en-US"/>
    </w:rPr>
  </w:style>
  <w:style w:type="paragraph" w:styleId="FootnoteText">
    <w:name w:val="footnote text"/>
    <w:basedOn w:val="Normal"/>
    <w:link w:val="FootnoteTextChar"/>
    <w:qFormat/>
    <w:rsid w:val="00036DF0"/>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036DF0"/>
    <w:rPr>
      <w:rFonts w:ascii="Times New Roman" w:eastAsia="Times New Roman" w:hAnsi="Times New Roman" w:cs="Times New Roman"/>
      <w:sz w:val="20"/>
      <w:szCs w:val="20"/>
    </w:rPr>
  </w:style>
  <w:style w:type="paragraph" w:styleId="Footer">
    <w:name w:val="footer"/>
    <w:basedOn w:val="Normal"/>
    <w:link w:val="FooterChar"/>
    <w:uiPriority w:val="99"/>
    <w:rsid w:val="00036DF0"/>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036DF0"/>
    <w:rPr>
      <w:rFonts w:ascii="Times New Roman" w:eastAsia="Times New Roman" w:hAnsi="Times New Roman" w:cs="Times New Roman"/>
      <w:sz w:val="24"/>
      <w:szCs w:val="24"/>
      <w:lang w:val="en-US"/>
    </w:rPr>
  </w:style>
  <w:style w:type="character" w:styleId="PageNumber">
    <w:name w:val="page number"/>
    <w:basedOn w:val="DefaultParagraphFont"/>
    <w:uiPriority w:val="99"/>
    <w:rsid w:val="00036DF0"/>
    <w:rPr>
      <w:rFonts w:cs="Times New Roman"/>
    </w:rPr>
  </w:style>
  <w:style w:type="table" w:styleId="TableGrid">
    <w:name w:val="Table Grid"/>
    <w:basedOn w:val="TableNormal"/>
    <w:rsid w:val="00036DF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77A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A5A"/>
    <w:rPr>
      <w:rFonts w:ascii="Tahoma" w:hAnsi="Tahoma" w:cs="Tahoma"/>
      <w:sz w:val="16"/>
      <w:szCs w:val="16"/>
    </w:rPr>
  </w:style>
  <w:style w:type="paragraph" w:styleId="BodyText">
    <w:name w:val="Body Text"/>
    <w:basedOn w:val="Normal"/>
    <w:link w:val="BodyTextChar"/>
    <w:uiPriority w:val="99"/>
    <w:unhideWhenUsed/>
    <w:rsid w:val="00A77A5A"/>
    <w:pPr>
      <w:spacing w:after="120"/>
    </w:pPr>
  </w:style>
  <w:style w:type="character" w:customStyle="1" w:styleId="BodyTextChar">
    <w:name w:val="Body Text Char"/>
    <w:basedOn w:val="DefaultParagraphFont"/>
    <w:link w:val="BodyText"/>
    <w:uiPriority w:val="99"/>
    <w:rsid w:val="00A77A5A"/>
  </w:style>
  <w:style w:type="character" w:styleId="CommentReference">
    <w:name w:val="annotation reference"/>
    <w:basedOn w:val="DefaultParagraphFont"/>
    <w:uiPriority w:val="99"/>
    <w:semiHidden/>
    <w:unhideWhenUsed/>
    <w:rsid w:val="008F402B"/>
    <w:rPr>
      <w:sz w:val="16"/>
      <w:szCs w:val="16"/>
    </w:rPr>
  </w:style>
  <w:style w:type="paragraph" w:styleId="CommentText">
    <w:name w:val="annotation text"/>
    <w:basedOn w:val="Normal"/>
    <w:link w:val="CommentTextChar"/>
    <w:uiPriority w:val="99"/>
    <w:unhideWhenUsed/>
    <w:rsid w:val="008F402B"/>
    <w:pPr>
      <w:spacing w:line="240" w:lineRule="auto"/>
    </w:pPr>
    <w:rPr>
      <w:sz w:val="20"/>
      <w:szCs w:val="20"/>
    </w:rPr>
  </w:style>
  <w:style w:type="character" w:customStyle="1" w:styleId="CommentTextChar">
    <w:name w:val="Comment Text Char"/>
    <w:basedOn w:val="DefaultParagraphFont"/>
    <w:link w:val="CommentText"/>
    <w:uiPriority w:val="99"/>
    <w:rsid w:val="008F402B"/>
    <w:rPr>
      <w:sz w:val="20"/>
      <w:szCs w:val="20"/>
    </w:rPr>
  </w:style>
  <w:style w:type="paragraph" w:styleId="CommentSubject">
    <w:name w:val="annotation subject"/>
    <w:basedOn w:val="CommentText"/>
    <w:next w:val="CommentText"/>
    <w:link w:val="CommentSubjectChar"/>
    <w:uiPriority w:val="99"/>
    <w:semiHidden/>
    <w:unhideWhenUsed/>
    <w:rsid w:val="008F402B"/>
    <w:rPr>
      <w:b/>
      <w:bCs/>
    </w:rPr>
  </w:style>
  <w:style w:type="character" w:customStyle="1" w:styleId="CommentSubjectChar">
    <w:name w:val="Comment Subject Char"/>
    <w:basedOn w:val="CommentTextChar"/>
    <w:link w:val="CommentSubject"/>
    <w:uiPriority w:val="99"/>
    <w:semiHidden/>
    <w:rsid w:val="008F402B"/>
    <w:rPr>
      <w:b/>
      <w:bCs/>
      <w:sz w:val="20"/>
      <w:szCs w:val="20"/>
    </w:rPr>
  </w:style>
  <w:style w:type="paragraph" w:styleId="ListParagraph">
    <w:name w:val="List Paragraph"/>
    <w:basedOn w:val="Normal"/>
    <w:uiPriority w:val="34"/>
    <w:qFormat/>
    <w:rsid w:val="00D920CA"/>
    <w:pPr>
      <w:ind w:left="720"/>
      <w:contextualSpacing/>
    </w:pPr>
  </w:style>
  <w:style w:type="paragraph" w:styleId="Header">
    <w:name w:val="header"/>
    <w:basedOn w:val="Normal"/>
    <w:link w:val="HeaderChar"/>
    <w:uiPriority w:val="99"/>
    <w:unhideWhenUsed/>
    <w:rsid w:val="00C824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248F"/>
  </w:style>
  <w:style w:type="paragraph" w:styleId="NoSpacing">
    <w:name w:val="No Spacing"/>
    <w:qFormat/>
    <w:rsid w:val="007F6BDE"/>
    <w:pPr>
      <w:spacing w:after="0" w:line="240" w:lineRule="auto"/>
    </w:pPr>
  </w:style>
  <w:style w:type="paragraph" w:styleId="ListBullet">
    <w:name w:val="List Bullet"/>
    <w:basedOn w:val="BodyText"/>
    <w:autoRedefine/>
    <w:rsid w:val="00D04A5D"/>
    <w:pPr>
      <w:numPr>
        <w:numId w:val="4"/>
      </w:numPr>
      <w:tabs>
        <w:tab w:val="clear" w:pos="1800"/>
        <w:tab w:val="num" w:pos="360"/>
      </w:tabs>
      <w:spacing w:after="0" w:line="20" w:lineRule="atLeast"/>
      <w:ind w:left="0" w:firstLine="0"/>
    </w:pPr>
    <w:rPr>
      <w:rFonts w:ascii="Arial" w:eastAsia="Times New Roman" w:hAnsi="Arial" w:cs="Arial"/>
      <w:bCs/>
      <w:kern w:val="24"/>
      <w:sz w:val="20"/>
      <w:szCs w:val="20"/>
    </w:rPr>
  </w:style>
  <w:style w:type="paragraph" w:customStyle="1" w:styleId="Default">
    <w:name w:val="Default"/>
    <w:qFormat/>
    <w:rsid w:val="005B5477"/>
    <w:pPr>
      <w:autoSpaceDE w:val="0"/>
      <w:autoSpaceDN w:val="0"/>
      <w:adjustRightInd w:val="0"/>
      <w:spacing w:after="0" w:line="240" w:lineRule="auto"/>
    </w:pPr>
    <w:rPr>
      <w:rFonts w:ascii="Symbol" w:eastAsia="Times New Roman" w:hAnsi="Symbol" w:cs="Symbol"/>
      <w:color w:val="000000"/>
      <w:sz w:val="24"/>
      <w:szCs w:val="24"/>
      <w:lang w:eastAsia="en-GB"/>
    </w:rPr>
  </w:style>
  <w:style w:type="paragraph" w:styleId="NormalWeb">
    <w:name w:val="Normal (Web)"/>
    <w:basedOn w:val="Normal"/>
    <w:uiPriority w:val="99"/>
    <w:unhideWhenUsed/>
    <w:qFormat/>
    <w:rsid w:val="00283143"/>
    <w:pPr>
      <w:spacing w:after="158"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1E6F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E6F14"/>
  </w:style>
  <w:style w:type="character" w:customStyle="1" w:styleId="eop">
    <w:name w:val="eop"/>
    <w:basedOn w:val="DefaultParagraphFont"/>
    <w:rsid w:val="001E6F14"/>
  </w:style>
  <w:style w:type="character" w:customStyle="1" w:styleId="Heading3Char">
    <w:name w:val="Heading 3 Char"/>
    <w:basedOn w:val="DefaultParagraphFont"/>
    <w:link w:val="Heading3"/>
    <w:uiPriority w:val="9"/>
    <w:semiHidden/>
    <w:rsid w:val="00692723"/>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E750F3"/>
    <w:rPr>
      <w:b/>
      <w:bCs/>
    </w:rPr>
  </w:style>
  <w:style w:type="character" w:customStyle="1" w:styleId="Heading2Char">
    <w:name w:val="Heading 2 Char"/>
    <w:basedOn w:val="DefaultParagraphFont"/>
    <w:link w:val="Heading2"/>
    <w:uiPriority w:val="9"/>
    <w:semiHidden/>
    <w:rsid w:val="00F1727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17595">
      <w:bodyDiv w:val="1"/>
      <w:marLeft w:val="0"/>
      <w:marRight w:val="0"/>
      <w:marTop w:val="0"/>
      <w:marBottom w:val="0"/>
      <w:divBdr>
        <w:top w:val="none" w:sz="0" w:space="0" w:color="auto"/>
        <w:left w:val="none" w:sz="0" w:space="0" w:color="auto"/>
        <w:bottom w:val="none" w:sz="0" w:space="0" w:color="auto"/>
        <w:right w:val="none" w:sz="0" w:space="0" w:color="auto"/>
      </w:divBdr>
    </w:div>
    <w:div w:id="35349366">
      <w:bodyDiv w:val="1"/>
      <w:marLeft w:val="0"/>
      <w:marRight w:val="0"/>
      <w:marTop w:val="0"/>
      <w:marBottom w:val="0"/>
      <w:divBdr>
        <w:top w:val="none" w:sz="0" w:space="0" w:color="auto"/>
        <w:left w:val="none" w:sz="0" w:space="0" w:color="auto"/>
        <w:bottom w:val="none" w:sz="0" w:space="0" w:color="auto"/>
        <w:right w:val="none" w:sz="0" w:space="0" w:color="auto"/>
      </w:divBdr>
    </w:div>
    <w:div w:id="70545785">
      <w:bodyDiv w:val="1"/>
      <w:marLeft w:val="0"/>
      <w:marRight w:val="0"/>
      <w:marTop w:val="0"/>
      <w:marBottom w:val="0"/>
      <w:divBdr>
        <w:top w:val="none" w:sz="0" w:space="0" w:color="auto"/>
        <w:left w:val="none" w:sz="0" w:space="0" w:color="auto"/>
        <w:bottom w:val="none" w:sz="0" w:space="0" w:color="auto"/>
        <w:right w:val="none" w:sz="0" w:space="0" w:color="auto"/>
      </w:divBdr>
    </w:div>
    <w:div w:id="206919740">
      <w:bodyDiv w:val="1"/>
      <w:marLeft w:val="0"/>
      <w:marRight w:val="0"/>
      <w:marTop w:val="0"/>
      <w:marBottom w:val="0"/>
      <w:divBdr>
        <w:top w:val="none" w:sz="0" w:space="0" w:color="auto"/>
        <w:left w:val="none" w:sz="0" w:space="0" w:color="auto"/>
        <w:bottom w:val="none" w:sz="0" w:space="0" w:color="auto"/>
        <w:right w:val="none" w:sz="0" w:space="0" w:color="auto"/>
      </w:divBdr>
    </w:div>
    <w:div w:id="451674784">
      <w:bodyDiv w:val="1"/>
      <w:marLeft w:val="0"/>
      <w:marRight w:val="0"/>
      <w:marTop w:val="0"/>
      <w:marBottom w:val="0"/>
      <w:divBdr>
        <w:top w:val="none" w:sz="0" w:space="0" w:color="auto"/>
        <w:left w:val="none" w:sz="0" w:space="0" w:color="auto"/>
        <w:bottom w:val="none" w:sz="0" w:space="0" w:color="auto"/>
        <w:right w:val="none" w:sz="0" w:space="0" w:color="auto"/>
      </w:divBdr>
    </w:div>
    <w:div w:id="479541154">
      <w:bodyDiv w:val="1"/>
      <w:marLeft w:val="0"/>
      <w:marRight w:val="0"/>
      <w:marTop w:val="0"/>
      <w:marBottom w:val="0"/>
      <w:divBdr>
        <w:top w:val="none" w:sz="0" w:space="0" w:color="auto"/>
        <w:left w:val="none" w:sz="0" w:space="0" w:color="auto"/>
        <w:bottom w:val="none" w:sz="0" w:space="0" w:color="auto"/>
        <w:right w:val="none" w:sz="0" w:space="0" w:color="auto"/>
      </w:divBdr>
    </w:div>
    <w:div w:id="632179442">
      <w:bodyDiv w:val="1"/>
      <w:marLeft w:val="0"/>
      <w:marRight w:val="0"/>
      <w:marTop w:val="0"/>
      <w:marBottom w:val="0"/>
      <w:divBdr>
        <w:top w:val="none" w:sz="0" w:space="0" w:color="auto"/>
        <w:left w:val="none" w:sz="0" w:space="0" w:color="auto"/>
        <w:bottom w:val="none" w:sz="0" w:space="0" w:color="auto"/>
        <w:right w:val="none" w:sz="0" w:space="0" w:color="auto"/>
      </w:divBdr>
    </w:div>
    <w:div w:id="747266007">
      <w:bodyDiv w:val="1"/>
      <w:marLeft w:val="0"/>
      <w:marRight w:val="0"/>
      <w:marTop w:val="0"/>
      <w:marBottom w:val="0"/>
      <w:divBdr>
        <w:top w:val="none" w:sz="0" w:space="0" w:color="auto"/>
        <w:left w:val="none" w:sz="0" w:space="0" w:color="auto"/>
        <w:bottom w:val="none" w:sz="0" w:space="0" w:color="auto"/>
        <w:right w:val="none" w:sz="0" w:space="0" w:color="auto"/>
      </w:divBdr>
    </w:div>
    <w:div w:id="1106148629">
      <w:bodyDiv w:val="1"/>
      <w:marLeft w:val="0"/>
      <w:marRight w:val="0"/>
      <w:marTop w:val="0"/>
      <w:marBottom w:val="0"/>
      <w:divBdr>
        <w:top w:val="none" w:sz="0" w:space="0" w:color="auto"/>
        <w:left w:val="none" w:sz="0" w:space="0" w:color="auto"/>
        <w:bottom w:val="none" w:sz="0" w:space="0" w:color="auto"/>
        <w:right w:val="none" w:sz="0" w:space="0" w:color="auto"/>
      </w:divBdr>
    </w:div>
    <w:div w:id="1153181598">
      <w:bodyDiv w:val="1"/>
      <w:marLeft w:val="0"/>
      <w:marRight w:val="0"/>
      <w:marTop w:val="0"/>
      <w:marBottom w:val="0"/>
      <w:divBdr>
        <w:top w:val="none" w:sz="0" w:space="0" w:color="auto"/>
        <w:left w:val="none" w:sz="0" w:space="0" w:color="auto"/>
        <w:bottom w:val="none" w:sz="0" w:space="0" w:color="auto"/>
        <w:right w:val="none" w:sz="0" w:space="0" w:color="auto"/>
      </w:divBdr>
    </w:div>
    <w:div w:id="1161775603">
      <w:bodyDiv w:val="1"/>
      <w:marLeft w:val="0"/>
      <w:marRight w:val="0"/>
      <w:marTop w:val="0"/>
      <w:marBottom w:val="0"/>
      <w:divBdr>
        <w:top w:val="none" w:sz="0" w:space="0" w:color="auto"/>
        <w:left w:val="none" w:sz="0" w:space="0" w:color="auto"/>
        <w:bottom w:val="none" w:sz="0" w:space="0" w:color="auto"/>
        <w:right w:val="none" w:sz="0" w:space="0" w:color="auto"/>
      </w:divBdr>
    </w:div>
    <w:div w:id="1171332673">
      <w:bodyDiv w:val="1"/>
      <w:marLeft w:val="0"/>
      <w:marRight w:val="0"/>
      <w:marTop w:val="0"/>
      <w:marBottom w:val="0"/>
      <w:divBdr>
        <w:top w:val="none" w:sz="0" w:space="0" w:color="auto"/>
        <w:left w:val="none" w:sz="0" w:space="0" w:color="auto"/>
        <w:bottom w:val="none" w:sz="0" w:space="0" w:color="auto"/>
        <w:right w:val="none" w:sz="0" w:space="0" w:color="auto"/>
      </w:divBdr>
    </w:div>
    <w:div w:id="1247419810">
      <w:bodyDiv w:val="1"/>
      <w:marLeft w:val="0"/>
      <w:marRight w:val="0"/>
      <w:marTop w:val="0"/>
      <w:marBottom w:val="0"/>
      <w:divBdr>
        <w:top w:val="none" w:sz="0" w:space="0" w:color="auto"/>
        <w:left w:val="none" w:sz="0" w:space="0" w:color="auto"/>
        <w:bottom w:val="none" w:sz="0" w:space="0" w:color="auto"/>
        <w:right w:val="none" w:sz="0" w:space="0" w:color="auto"/>
      </w:divBdr>
    </w:div>
    <w:div w:id="1266960349">
      <w:bodyDiv w:val="1"/>
      <w:marLeft w:val="0"/>
      <w:marRight w:val="0"/>
      <w:marTop w:val="0"/>
      <w:marBottom w:val="0"/>
      <w:divBdr>
        <w:top w:val="none" w:sz="0" w:space="0" w:color="auto"/>
        <w:left w:val="none" w:sz="0" w:space="0" w:color="auto"/>
        <w:bottom w:val="none" w:sz="0" w:space="0" w:color="auto"/>
        <w:right w:val="none" w:sz="0" w:space="0" w:color="auto"/>
      </w:divBdr>
    </w:div>
    <w:div w:id="1317690184">
      <w:bodyDiv w:val="1"/>
      <w:marLeft w:val="0"/>
      <w:marRight w:val="0"/>
      <w:marTop w:val="0"/>
      <w:marBottom w:val="0"/>
      <w:divBdr>
        <w:top w:val="none" w:sz="0" w:space="0" w:color="auto"/>
        <w:left w:val="none" w:sz="0" w:space="0" w:color="auto"/>
        <w:bottom w:val="none" w:sz="0" w:space="0" w:color="auto"/>
        <w:right w:val="none" w:sz="0" w:space="0" w:color="auto"/>
      </w:divBdr>
    </w:div>
    <w:div w:id="1356617689">
      <w:bodyDiv w:val="1"/>
      <w:marLeft w:val="0"/>
      <w:marRight w:val="0"/>
      <w:marTop w:val="0"/>
      <w:marBottom w:val="0"/>
      <w:divBdr>
        <w:top w:val="none" w:sz="0" w:space="0" w:color="auto"/>
        <w:left w:val="none" w:sz="0" w:space="0" w:color="auto"/>
        <w:bottom w:val="none" w:sz="0" w:space="0" w:color="auto"/>
        <w:right w:val="none" w:sz="0" w:space="0" w:color="auto"/>
      </w:divBdr>
    </w:div>
    <w:div w:id="1485126783">
      <w:bodyDiv w:val="1"/>
      <w:marLeft w:val="0"/>
      <w:marRight w:val="0"/>
      <w:marTop w:val="0"/>
      <w:marBottom w:val="0"/>
      <w:divBdr>
        <w:top w:val="none" w:sz="0" w:space="0" w:color="auto"/>
        <w:left w:val="none" w:sz="0" w:space="0" w:color="auto"/>
        <w:bottom w:val="none" w:sz="0" w:space="0" w:color="auto"/>
        <w:right w:val="none" w:sz="0" w:space="0" w:color="auto"/>
      </w:divBdr>
    </w:div>
    <w:div w:id="1666861873">
      <w:bodyDiv w:val="1"/>
      <w:marLeft w:val="0"/>
      <w:marRight w:val="0"/>
      <w:marTop w:val="0"/>
      <w:marBottom w:val="0"/>
      <w:divBdr>
        <w:top w:val="none" w:sz="0" w:space="0" w:color="auto"/>
        <w:left w:val="none" w:sz="0" w:space="0" w:color="auto"/>
        <w:bottom w:val="none" w:sz="0" w:space="0" w:color="auto"/>
        <w:right w:val="none" w:sz="0" w:space="0" w:color="auto"/>
      </w:divBdr>
    </w:div>
    <w:div w:id="1700272752">
      <w:bodyDiv w:val="1"/>
      <w:marLeft w:val="0"/>
      <w:marRight w:val="0"/>
      <w:marTop w:val="0"/>
      <w:marBottom w:val="0"/>
      <w:divBdr>
        <w:top w:val="none" w:sz="0" w:space="0" w:color="auto"/>
        <w:left w:val="none" w:sz="0" w:space="0" w:color="auto"/>
        <w:bottom w:val="none" w:sz="0" w:space="0" w:color="auto"/>
        <w:right w:val="none" w:sz="0" w:space="0" w:color="auto"/>
      </w:divBdr>
    </w:div>
    <w:div w:id="1821530867">
      <w:bodyDiv w:val="1"/>
      <w:marLeft w:val="0"/>
      <w:marRight w:val="0"/>
      <w:marTop w:val="0"/>
      <w:marBottom w:val="0"/>
      <w:divBdr>
        <w:top w:val="none" w:sz="0" w:space="0" w:color="auto"/>
        <w:left w:val="none" w:sz="0" w:space="0" w:color="auto"/>
        <w:bottom w:val="none" w:sz="0" w:space="0" w:color="auto"/>
        <w:right w:val="none" w:sz="0" w:space="0" w:color="auto"/>
      </w:divBdr>
    </w:div>
    <w:div w:id="1853303384">
      <w:bodyDiv w:val="1"/>
      <w:marLeft w:val="0"/>
      <w:marRight w:val="0"/>
      <w:marTop w:val="0"/>
      <w:marBottom w:val="0"/>
      <w:divBdr>
        <w:top w:val="none" w:sz="0" w:space="0" w:color="auto"/>
        <w:left w:val="none" w:sz="0" w:space="0" w:color="auto"/>
        <w:bottom w:val="none" w:sz="0" w:space="0" w:color="auto"/>
        <w:right w:val="none" w:sz="0" w:space="0" w:color="auto"/>
      </w:divBdr>
    </w:div>
    <w:div w:id="1898125561">
      <w:bodyDiv w:val="1"/>
      <w:marLeft w:val="0"/>
      <w:marRight w:val="0"/>
      <w:marTop w:val="0"/>
      <w:marBottom w:val="0"/>
      <w:divBdr>
        <w:top w:val="none" w:sz="0" w:space="0" w:color="auto"/>
        <w:left w:val="none" w:sz="0" w:space="0" w:color="auto"/>
        <w:bottom w:val="none" w:sz="0" w:space="0" w:color="auto"/>
        <w:right w:val="none" w:sz="0" w:space="0" w:color="auto"/>
      </w:divBdr>
    </w:div>
    <w:div w:id="1911384726">
      <w:bodyDiv w:val="1"/>
      <w:marLeft w:val="0"/>
      <w:marRight w:val="0"/>
      <w:marTop w:val="0"/>
      <w:marBottom w:val="0"/>
      <w:divBdr>
        <w:top w:val="none" w:sz="0" w:space="0" w:color="auto"/>
        <w:left w:val="none" w:sz="0" w:space="0" w:color="auto"/>
        <w:bottom w:val="none" w:sz="0" w:space="0" w:color="auto"/>
        <w:right w:val="none" w:sz="0" w:space="0" w:color="auto"/>
      </w:divBdr>
    </w:div>
    <w:div w:id="1931309898">
      <w:bodyDiv w:val="1"/>
      <w:marLeft w:val="0"/>
      <w:marRight w:val="0"/>
      <w:marTop w:val="0"/>
      <w:marBottom w:val="0"/>
      <w:divBdr>
        <w:top w:val="none" w:sz="0" w:space="0" w:color="auto"/>
        <w:left w:val="none" w:sz="0" w:space="0" w:color="auto"/>
        <w:bottom w:val="none" w:sz="0" w:space="0" w:color="auto"/>
        <w:right w:val="none" w:sz="0" w:space="0" w:color="auto"/>
      </w:divBdr>
    </w:div>
    <w:div w:id="1946232008">
      <w:bodyDiv w:val="1"/>
      <w:marLeft w:val="0"/>
      <w:marRight w:val="0"/>
      <w:marTop w:val="0"/>
      <w:marBottom w:val="0"/>
      <w:divBdr>
        <w:top w:val="none" w:sz="0" w:space="0" w:color="auto"/>
        <w:left w:val="none" w:sz="0" w:space="0" w:color="auto"/>
        <w:bottom w:val="none" w:sz="0" w:space="0" w:color="auto"/>
        <w:right w:val="none" w:sz="0" w:space="0" w:color="auto"/>
      </w:divBdr>
    </w:div>
    <w:div w:id="2105683478">
      <w:bodyDiv w:val="1"/>
      <w:marLeft w:val="0"/>
      <w:marRight w:val="0"/>
      <w:marTop w:val="0"/>
      <w:marBottom w:val="0"/>
      <w:divBdr>
        <w:top w:val="none" w:sz="0" w:space="0" w:color="auto"/>
        <w:left w:val="none" w:sz="0" w:space="0" w:color="auto"/>
        <w:bottom w:val="none" w:sz="0" w:space="0" w:color="auto"/>
        <w:right w:val="none" w:sz="0" w:space="0" w:color="auto"/>
      </w:divBdr>
    </w:div>
    <w:div w:id="213189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E1B02-248E-4799-AEA3-0BFD6A621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1813</Words>
  <Characters>11880</Characters>
  <Application>Microsoft Office Word</Application>
  <DocSecurity>0</DocSecurity>
  <Lines>409</Lines>
  <Paragraphs>185</Paragraphs>
  <ScaleCrop>false</ScaleCrop>
  <HeadingPairs>
    <vt:vector size="2" baseType="variant">
      <vt:variant>
        <vt:lpstr>Title</vt:lpstr>
      </vt:variant>
      <vt:variant>
        <vt:i4>1</vt:i4>
      </vt:variant>
    </vt:vector>
  </HeadingPairs>
  <TitlesOfParts>
    <vt:vector size="1" baseType="lpstr">
      <vt:lpstr/>
    </vt:vector>
  </TitlesOfParts>
  <Company>NHS Professionals</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Grant</dc:creator>
  <cp:lastModifiedBy>Heidi Dine</cp:lastModifiedBy>
  <cp:revision>20</cp:revision>
  <cp:lastPrinted>2024-12-18T12:45:00Z</cp:lastPrinted>
  <dcterms:created xsi:type="dcterms:W3CDTF">2026-09-30T11:37:00Z</dcterms:created>
  <dcterms:modified xsi:type="dcterms:W3CDTF">2026-10-05T12:22:00Z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471749834</vt:i4>
  </property>
  <property fmtid="{D5CDD505-2E9C-101B-9397-08002B2CF9AE}" pid="3" name="_NewReviewCycle">
    <vt:lpwstr/>
  </property>
  <property fmtid="{D5CDD505-2E9C-101B-9397-08002B2CF9AE}" pid="4" name="_EmailSubject">
    <vt:lpwstr>JD Template</vt:lpwstr>
  </property>
  <property fmtid="{D5CDD505-2E9C-101B-9397-08002B2CF9AE}" pid="5" name="_AuthorEmail">
    <vt:lpwstr>Rupal.Shah@NHSProfessionals.nhs.uk</vt:lpwstr>
  </property>
  <property fmtid="{D5CDD505-2E9C-101B-9397-08002B2CF9AE}" pid="6" name="_AuthorEmailDisplayName">
    <vt:lpwstr>Rupal Shah</vt:lpwstr>
  </property>
  <property fmtid="{D5CDD505-2E9C-101B-9397-08002B2CF9AE}" pid="7" name="_PreviousAdHocReviewCycleID">
    <vt:i4>-686325087</vt:i4>
  </property>
  <property fmtid="{D5CDD505-2E9C-101B-9397-08002B2CF9AE}" pid="8" name="_ReviewingToolsShownOnce">
    <vt:lpwstr/>
  </property>
</Properties>
</file>